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31" w:rsidRDefault="00ED6D40" w:rsidP="00B41C31">
      <w:pPr>
        <w:rPr>
          <w:rFonts w:cs="Calibri"/>
        </w:rPr>
      </w:pPr>
      <w:r>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54.75pt">
            <v:imagedata r:id="rId6" o:title="Beter voor Den Helder"/>
          </v:shape>
        </w:pict>
      </w:r>
      <w:r w:rsidR="00B41C31">
        <w:rPr>
          <w:rFonts w:cs="Calibri"/>
        </w:rPr>
        <w:t xml:space="preserve">   </w:t>
      </w:r>
      <w:r w:rsidR="000E2B0B">
        <w:rPr>
          <w:rFonts w:cs="Calibri"/>
        </w:rPr>
        <w:pict>
          <v:shape id="_x0000_i1026" type="#_x0000_t75" style="width:107.25pt;height:12.75pt">
            <v:imagedata r:id="rId7" o:title="Christen Unie"/>
          </v:shape>
        </w:pict>
      </w:r>
      <w:r w:rsidR="00B41C31">
        <w:rPr>
          <w:rFonts w:cs="Calibri"/>
        </w:rPr>
        <w:t xml:space="preserve">  </w:t>
      </w:r>
      <w:r w:rsidR="000E2B0B">
        <w:rPr>
          <w:rFonts w:cs="Calibri"/>
        </w:rPr>
        <w:pict>
          <v:shape id="_x0000_i1027" type="#_x0000_t75" style="width:57pt;height:63.75pt">
            <v:imagedata r:id="rId8" o:title="Vrije Socialisten"/>
          </v:shape>
        </w:pict>
      </w:r>
      <w:r w:rsidR="00B41C31">
        <w:rPr>
          <w:rFonts w:cs="Calibri"/>
        </w:rPr>
        <w:t xml:space="preserve">  </w:t>
      </w:r>
      <w:r w:rsidR="000E2B0B">
        <w:rPr>
          <w:rFonts w:cs="Calibri"/>
        </w:rPr>
        <w:pict>
          <v:shape id="_x0000_i1028" type="#_x0000_t75" style="width:96.75pt;height:43.5pt">
            <v:imagedata r:id="rId9" o:title="Vermooten"/>
          </v:shape>
        </w:pict>
      </w:r>
      <w:r w:rsidR="00B41C31">
        <w:rPr>
          <w:rFonts w:cs="Calibri"/>
        </w:rPr>
        <w:t xml:space="preserve">  </w:t>
      </w:r>
      <w:r w:rsidR="000E2B0B">
        <w:rPr>
          <w:rFonts w:cs="Calibri"/>
        </w:rPr>
        <w:pict>
          <v:shape id="_x0000_i1029" type="#_x0000_t75" style="width:60pt;height:62.25pt">
            <v:imagedata r:id="rId10" o:title="Behoorlijk Bestuur"/>
          </v:shape>
        </w:pict>
      </w:r>
      <w:r w:rsidR="00B41C31">
        <w:rPr>
          <w:rFonts w:cs="Calibri"/>
        </w:rPr>
        <w:t xml:space="preserve"> </w:t>
      </w:r>
    </w:p>
    <w:p w:rsidR="00B41C31" w:rsidRDefault="00B41C31" w:rsidP="00B41C31">
      <w:pPr>
        <w:rPr>
          <w:rFonts w:cs="Calibri"/>
        </w:rPr>
      </w:pPr>
    </w:p>
    <w:p w:rsidR="00B41C31" w:rsidRDefault="000E2B0B" w:rsidP="00B41C31">
      <w:pPr>
        <w:rPr>
          <w:rFonts w:cs="Calibri"/>
        </w:rPr>
      </w:pPr>
      <w:r>
        <w:rPr>
          <w:rFonts w:cs="Calibri"/>
        </w:rPr>
        <w:pict>
          <v:shape id="_x0000_i1030" type="#_x0000_t75" style="width:112.5pt;height:12.75pt">
            <v:imagedata r:id="rId11" o:title="GroenLinks"/>
          </v:shape>
        </w:pict>
      </w:r>
      <w:r w:rsidR="00B41C31">
        <w:rPr>
          <w:rFonts w:cs="Calibri"/>
        </w:rPr>
        <w:t xml:space="preserve">  </w:t>
      </w:r>
    </w:p>
    <w:p w:rsidR="00ED6D40" w:rsidRDefault="00ED6D40" w:rsidP="00C03CD4">
      <w:pPr>
        <w:rPr>
          <w:rFonts w:cs="Calibri"/>
          <w:b/>
          <w:sz w:val="36"/>
          <w:szCs w:val="36"/>
        </w:rPr>
      </w:pPr>
    </w:p>
    <w:p w:rsidR="00C03CD4" w:rsidRDefault="00C03CD4" w:rsidP="00C03CD4">
      <w:pPr>
        <w:rPr>
          <w:rFonts w:cs="Calibri"/>
          <w:b/>
          <w:sz w:val="36"/>
          <w:szCs w:val="36"/>
        </w:rPr>
      </w:pPr>
      <w:r w:rsidRPr="00FF2A6A">
        <w:rPr>
          <w:rFonts w:cs="Calibri"/>
          <w:b/>
          <w:sz w:val="36"/>
          <w:szCs w:val="36"/>
        </w:rPr>
        <w:t>AMENDEMENT</w:t>
      </w:r>
    </w:p>
    <w:p w:rsidR="00C03CD4" w:rsidRDefault="00C03CD4" w:rsidP="00C03CD4">
      <w:pPr>
        <w:spacing w:before="100" w:beforeAutospacing="1" w:after="100" w:afterAutospacing="1"/>
        <w:rPr>
          <w:rFonts w:eastAsia="Times New Roman" w:cs="Calibri"/>
          <w:lang w:eastAsia="nl-NL"/>
        </w:rPr>
      </w:pPr>
      <w:r>
        <w:rPr>
          <w:rFonts w:eastAsia="Times New Roman" w:cs="Calibri"/>
          <w:lang w:eastAsia="nl-NL"/>
        </w:rPr>
        <w:t>De gemeenteraad van Den Helder, in vergadering bijeen op 10 april 2017;</w:t>
      </w:r>
    </w:p>
    <w:p w:rsidR="00C03CD4" w:rsidRDefault="00C03CD4" w:rsidP="00C03CD4">
      <w:pPr>
        <w:spacing w:before="100" w:beforeAutospacing="1" w:after="100" w:afterAutospacing="1"/>
        <w:rPr>
          <w:rFonts w:eastAsia="Times New Roman" w:cs="Calibri"/>
          <w:lang w:eastAsia="nl-NL"/>
        </w:rPr>
      </w:pPr>
      <w:r w:rsidRPr="00477989">
        <w:rPr>
          <w:rFonts w:eastAsia="Times New Roman" w:cs="Calibri"/>
          <w:lang w:eastAsia="nl-NL"/>
        </w:rPr>
        <w:t>gelezen het raadsvoorstel nummer RVO1</w:t>
      </w:r>
      <w:r>
        <w:rPr>
          <w:rFonts w:eastAsia="Times New Roman" w:cs="Calibri"/>
          <w:lang w:eastAsia="nl-NL"/>
        </w:rPr>
        <w:t>7</w:t>
      </w:r>
      <w:r w:rsidRPr="00477989">
        <w:rPr>
          <w:rFonts w:eastAsia="Times New Roman" w:cs="Calibri"/>
          <w:lang w:eastAsia="nl-NL"/>
        </w:rPr>
        <w:t>.00</w:t>
      </w:r>
      <w:r>
        <w:rPr>
          <w:rFonts w:eastAsia="Times New Roman" w:cs="Calibri"/>
          <w:lang w:eastAsia="nl-NL"/>
        </w:rPr>
        <w:t>10</w:t>
      </w:r>
      <w:r w:rsidRPr="00477989">
        <w:rPr>
          <w:rFonts w:eastAsia="Times New Roman" w:cs="Calibri"/>
          <w:lang w:eastAsia="nl-NL"/>
        </w:rPr>
        <w:t xml:space="preserve"> over </w:t>
      </w:r>
      <w:r>
        <w:rPr>
          <w:rFonts w:eastAsia="Times New Roman" w:cs="Calibri"/>
          <w:lang w:eastAsia="nl-NL"/>
        </w:rPr>
        <w:t>de nota ‘Afstoten gemeentelijk vastgoed (2017-2018)’</w:t>
      </w:r>
      <w:r w:rsidR="0037537F">
        <w:rPr>
          <w:rFonts w:eastAsia="Times New Roman" w:cs="Calibri"/>
          <w:lang w:eastAsia="nl-NL"/>
        </w:rPr>
        <w:t xml:space="preserve">, </w:t>
      </w:r>
      <w:r>
        <w:rPr>
          <w:rFonts w:eastAsia="Times New Roman" w:cs="Calibri"/>
          <w:lang w:eastAsia="nl-NL"/>
        </w:rPr>
        <w:t>agendapunt 1</w:t>
      </w:r>
      <w:r w:rsidRPr="00477989">
        <w:rPr>
          <w:rFonts w:eastAsia="Times New Roman" w:cs="Calibri"/>
          <w:lang w:eastAsia="nl-NL"/>
        </w:rPr>
        <w:t>0;</w:t>
      </w:r>
    </w:p>
    <w:p w:rsidR="00C03CD4" w:rsidRPr="00263823" w:rsidRDefault="00C03CD4" w:rsidP="00C03CD4">
      <w:pPr>
        <w:spacing w:before="100" w:beforeAutospacing="1" w:after="100" w:afterAutospacing="1"/>
        <w:rPr>
          <w:rFonts w:eastAsia="Times New Roman" w:cs="Calibri"/>
          <w:b/>
          <w:lang w:eastAsia="nl-NL"/>
        </w:rPr>
      </w:pPr>
      <w:r w:rsidRPr="00263823">
        <w:rPr>
          <w:rFonts w:eastAsia="Times New Roman" w:cs="Calibri"/>
          <w:b/>
          <w:lang w:eastAsia="nl-NL"/>
        </w:rPr>
        <w:t xml:space="preserve">besluit: </w:t>
      </w:r>
    </w:p>
    <w:p w:rsidR="00C03CD4" w:rsidRDefault="00C03CD4" w:rsidP="00C03CD4">
      <w:pPr>
        <w:spacing w:before="100" w:beforeAutospacing="1" w:after="100" w:afterAutospacing="1"/>
        <w:rPr>
          <w:rFonts w:eastAsia="Times New Roman" w:cs="Calibri"/>
          <w:lang w:eastAsia="nl-NL"/>
        </w:rPr>
      </w:pPr>
      <w:r>
        <w:rPr>
          <w:rFonts w:eastAsia="Times New Roman" w:cs="Calibri"/>
          <w:lang w:eastAsia="nl-NL"/>
        </w:rPr>
        <w:t>het ontwerpbesluit (RB17.0007) als volgt te wijzigen :</w:t>
      </w:r>
    </w:p>
    <w:p w:rsidR="00C03CD4" w:rsidRDefault="00C03CD4" w:rsidP="0037537F">
      <w:pPr>
        <w:spacing w:after="0"/>
        <w:rPr>
          <w:rFonts w:eastAsia="Times New Roman" w:cs="Calibri"/>
          <w:lang w:eastAsia="nl-NL"/>
        </w:rPr>
      </w:pPr>
      <w:r w:rsidRPr="00E30010">
        <w:rPr>
          <w:rFonts w:eastAsia="Times New Roman" w:cs="Calibri"/>
          <w:lang w:eastAsia="nl-NL"/>
        </w:rPr>
        <w:t>de nota ‘Afstoten gemeentelijk vastgoed (2017-2018)’ vast te stellen</w:t>
      </w:r>
      <w:r>
        <w:rPr>
          <w:rFonts w:eastAsia="Times New Roman" w:cs="Calibri"/>
          <w:lang w:eastAsia="nl-NL"/>
        </w:rPr>
        <w:t>, met dien verstande dat  van het beleidskader de doelstellingen punt 3 a</w:t>
      </w:r>
      <w:r w:rsidR="0037537F">
        <w:rPr>
          <w:rFonts w:eastAsia="Times New Roman" w:cs="Calibri"/>
          <w:lang w:eastAsia="nl-NL"/>
        </w:rPr>
        <w:t xml:space="preserve">ls </w:t>
      </w:r>
      <w:r>
        <w:rPr>
          <w:rFonts w:eastAsia="Times New Roman" w:cs="Calibri"/>
          <w:lang w:eastAsia="nl-NL"/>
        </w:rPr>
        <w:t>v</w:t>
      </w:r>
      <w:r w:rsidR="0037537F">
        <w:rPr>
          <w:rFonts w:eastAsia="Times New Roman" w:cs="Calibri"/>
          <w:lang w:eastAsia="nl-NL"/>
        </w:rPr>
        <w:t>olgt</w:t>
      </w:r>
      <w:r>
        <w:rPr>
          <w:rFonts w:eastAsia="Times New Roman" w:cs="Calibri"/>
          <w:lang w:eastAsia="nl-NL"/>
        </w:rPr>
        <w:t xml:space="preserve"> </w:t>
      </w:r>
      <w:r w:rsidR="0037537F">
        <w:rPr>
          <w:rFonts w:eastAsia="Times New Roman" w:cs="Calibri"/>
          <w:lang w:eastAsia="nl-NL"/>
        </w:rPr>
        <w:t xml:space="preserve">wordt </w:t>
      </w:r>
      <w:r>
        <w:rPr>
          <w:rFonts w:eastAsia="Times New Roman" w:cs="Calibri"/>
          <w:lang w:eastAsia="nl-NL"/>
        </w:rPr>
        <w:t>gewijzigd</w:t>
      </w:r>
      <w:r w:rsidR="0037537F">
        <w:rPr>
          <w:rFonts w:eastAsia="Times New Roman" w:cs="Calibri"/>
          <w:lang w:eastAsia="nl-NL"/>
        </w:rPr>
        <w:t>:</w:t>
      </w:r>
    </w:p>
    <w:p w:rsidR="0037537F" w:rsidRDefault="0037537F" w:rsidP="0037537F">
      <w:pPr>
        <w:tabs>
          <w:tab w:val="left" w:pos="284"/>
        </w:tabs>
        <w:spacing w:after="0"/>
        <w:rPr>
          <w:rFonts w:eastAsia="Times New Roman" w:cs="Calibri"/>
          <w:lang w:eastAsia="nl-NL"/>
        </w:rPr>
      </w:pPr>
    </w:p>
    <w:p w:rsidR="0037537F" w:rsidRDefault="00C03CD4" w:rsidP="0037537F">
      <w:pPr>
        <w:tabs>
          <w:tab w:val="left" w:pos="284"/>
        </w:tabs>
        <w:spacing w:after="0"/>
        <w:rPr>
          <w:rFonts w:eastAsia="Times New Roman" w:cs="Calibri"/>
          <w:lang w:eastAsia="nl-NL"/>
        </w:rPr>
      </w:pPr>
      <w:r>
        <w:rPr>
          <w:rFonts w:eastAsia="Times New Roman" w:cs="Calibri"/>
          <w:lang w:eastAsia="nl-NL"/>
        </w:rPr>
        <w:t>3.</w:t>
      </w:r>
      <w:r>
        <w:rPr>
          <w:rFonts w:eastAsia="Times New Roman" w:cs="Calibri"/>
          <w:lang w:eastAsia="nl-NL"/>
        </w:rPr>
        <w:tab/>
        <w:t xml:space="preserve">De vastgoedexploitatie wordt op een bedrijfseconomisch en maatschappelijk verantwoorde </w:t>
      </w:r>
      <w:r w:rsidR="0037537F">
        <w:rPr>
          <w:rFonts w:eastAsia="Times New Roman" w:cs="Calibri"/>
          <w:lang w:eastAsia="nl-NL"/>
        </w:rPr>
        <w:tab/>
      </w:r>
      <w:r>
        <w:rPr>
          <w:rFonts w:eastAsia="Times New Roman" w:cs="Calibri"/>
          <w:lang w:eastAsia="nl-NL"/>
        </w:rPr>
        <w:t>manier uitgevoerd. Markconform is in beginsel</w:t>
      </w:r>
      <w:r w:rsidR="0037537F">
        <w:rPr>
          <w:rFonts w:eastAsia="Times New Roman" w:cs="Calibri"/>
          <w:lang w:eastAsia="nl-NL"/>
        </w:rPr>
        <w:t xml:space="preserve"> </w:t>
      </w:r>
      <w:r>
        <w:rPr>
          <w:rFonts w:eastAsia="Times New Roman" w:cs="Calibri"/>
          <w:lang w:eastAsia="nl-NL"/>
        </w:rPr>
        <w:t xml:space="preserve">het </w:t>
      </w:r>
      <w:r w:rsidR="00ED6D40">
        <w:rPr>
          <w:rFonts w:eastAsia="Times New Roman" w:cs="Calibri"/>
          <w:lang w:eastAsia="nl-NL"/>
        </w:rPr>
        <w:t xml:space="preserve">uitgangspunt. </w:t>
      </w:r>
    </w:p>
    <w:p w:rsidR="00C03CD4" w:rsidRDefault="0037537F" w:rsidP="0037537F">
      <w:pPr>
        <w:tabs>
          <w:tab w:val="left" w:pos="284"/>
        </w:tabs>
        <w:spacing w:after="0"/>
        <w:rPr>
          <w:rFonts w:eastAsia="Times New Roman" w:cs="Calibri"/>
          <w:lang w:eastAsia="nl-NL"/>
        </w:rPr>
      </w:pPr>
      <w:r>
        <w:rPr>
          <w:rFonts w:eastAsia="Times New Roman" w:cs="Calibri"/>
          <w:lang w:eastAsia="nl-NL"/>
        </w:rPr>
        <w:tab/>
      </w:r>
      <w:r w:rsidR="00C03CD4">
        <w:rPr>
          <w:rFonts w:eastAsia="Times New Roman" w:cs="Calibri"/>
          <w:lang w:eastAsia="nl-NL"/>
        </w:rPr>
        <w:t xml:space="preserve">Echter maatschappelijk/gemeentelijk belang van het vastgoed maakt het niet altijd mogelijk dat </w:t>
      </w:r>
      <w:r>
        <w:rPr>
          <w:rFonts w:eastAsia="Times New Roman" w:cs="Calibri"/>
          <w:lang w:eastAsia="nl-NL"/>
        </w:rPr>
        <w:tab/>
      </w:r>
      <w:r w:rsidR="00C03CD4">
        <w:rPr>
          <w:rFonts w:eastAsia="Times New Roman" w:cs="Calibri"/>
          <w:lang w:eastAsia="nl-NL"/>
        </w:rPr>
        <w:t>het per onderdeel of als gehele portefeuille kostendekkend kan zijn.</w:t>
      </w:r>
    </w:p>
    <w:p w:rsidR="00ED6D40" w:rsidRDefault="00ED6D40" w:rsidP="00ED6D40">
      <w:pPr>
        <w:spacing w:after="0"/>
        <w:rPr>
          <w:rFonts w:cs="Calibri"/>
        </w:rPr>
      </w:pPr>
    </w:p>
    <w:p w:rsidR="00ED6D40" w:rsidRDefault="00ED6D40" w:rsidP="00ED6D40">
      <w:pPr>
        <w:spacing w:after="0"/>
        <w:rPr>
          <w:rFonts w:cs="Calibri"/>
        </w:rPr>
      </w:pPr>
      <w:r w:rsidRPr="00ED6D40">
        <w:rPr>
          <w:rFonts w:cs="Calibri"/>
        </w:rPr>
        <w:t>Beter voor Den Helder</w:t>
      </w:r>
      <w:r>
        <w:rPr>
          <w:rFonts w:cs="Calibri"/>
        </w:rPr>
        <w:tab/>
      </w:r>
      <w:r>
        <w:rPr>
          <w:rFonts w:cs="Calibri"/>
        </w:rPr>
        <w:tab/>
      </w:r>
      <w:r>
        <w:rPr>
          <w:rFonts w:cs="Calibri"/>
        </w:rPr>
        <w:tab/>
      </w:r>
      <w:r w:rsidR="0037537F">
        <w:rPr>
          <w:rFonts w:cs="Calibri"/>
        </w:rPr>
        <w:t>ChristenUnie</w:t>
      </w:r>
      <w:r>
        <w:rPr>
          <w:rFonts w:cs="Calibri"/>
        </w:rPr>
        <w:tab/>
      </w:r>
      <w:r>
        <w:rPr>
          <w:rFonts w:cs="Calibri"/>
        </w:rPr>
        <w:tab/>
      </w:r>
      <w:r>
        <w:rPr>
          <w:rFonts w:cs="Calibri"/>
        </w:rPr>
        <w:tab/>
        <w:t>Vrije Socialisten</w:t>
      </w:r>
    </w:p>
    <w:p w:rsidR="00ED6D40" w:rsidRDefault="00ED6D40" w:rsidP="00ED6D40">
      <w:pPr>
        <w:spacing w:after="0"/>
        <w:rPr>
          <w:rFonts w:cs="Calibri"/>
        </w:rPr>
      </w:pPr>
    </w:p>
    <w:p w:rsidR="00ED6D40" w:rsidRDefault="00ED6D40" w:rsidP="00ED6D40">
      <w:pPr>
        <w:spacing w:after="0"/>
        <w:rPr>
          <w:rFonts w:cs="Calibri"/>
        </w:rPr>
      </w:pPr>
    </w:p>
    <w:p w:rsidR="00ED6D40" w:rsidRDefault="00ED6D40" w:rsidP="00ED6D40">
      <w:pPr>
        <w:spacing w:after="0"/>
        <w:rPr>
          <w:rFonts w:cs="Calibri"/>
        </w:rPr>
      </w:pPr>
      <w:r>
        <w:rPr>
          <w:rFonts w:cs="Calibri"/>
        </w:rPr>
        <w:t xml:space="preserve">G. </w:t>
      </w:r>
      <w:proofErr w:type="spellStart"/>
      <w:r>
        <w:rPr>
          <w:rFonts w:cs="Calibri"/>
        </w:rPr>
        <w:t>Assorgia</w:t>
      </w:r>
      <w:proofErr w:type="spellEnd"/>
      <w:r>
        <w:rPr>
          <w:rFonts w:cs="Calibri"/>
        </w:rPr>
        <w:tab/>
      </w:r>
      <w:r>
        <w:rPr>
          <w:rFonts w:cs="Calibri"/>
        </w:rPr>
        <w:tab/>
      </w:r>
      <w:r>
        <w:rPr>
          <w:rFonts w:cs="Calibri"/>
        </w:rPr>
        <w:tab/>
      </w:r>
      <w:r>
        <w:rPr>
          <w:rFonts w:cs="Calibri"/>
        </w:rPr>
        <w:tab/>
        <w:t>T. Biersteker-Giljou</w:t>
      </w:r>
      <w:r>
        <w:rPr>
          <w:rFonts w:cs="Calibri"/>
        </w:rPr>
        <w:tab/>
      </w:r>
      <w:r>
        <w:rPr>
          <w:rFonts w:cs="Calibri"/>
        </w:rPr>
        <w:tab/>
        <w:t xml:space="preserve">K. </w:t>
      </w:r>
      <w:r w:rsidR="00575401">
        <w:rPr>
          <w:rFonts w:cs="Calibri"/>
        </w:rPr>
        <w:t>v</w:t>
      </w:r>
      <w:r>
        <w:rPr>
          <w:rFonts w:cs="Calibri"/>
        </w:rPr>
        <w:t>an Driesten</w:t>
      </w:r>
    </w:p>
    <w:p w:rsidR="00ED6D40" w:rsidRDefault="00ED6D40" w:rsidP="00ED6D40">
      <w:pPr>
        <w:spacing w:after="0"/>
        <w:rPr>
          <w:rFonts w:cs="Calibri"/>
        </w:rPr>
      </w:pPr>
    </w:p>
    <w:p w:rsidR="00ED6D40" w:rsidRDefault="00ED6D40" w:rsidP="00ED6D40">
      <w:pPr>
        <w:spacing w:after="0"/>
        <w:rPr>
          <w:rFonts w:cs="Calibri"/>
        </w:rPr>
      </w:pPr>
    </w:p>
    <w:p w:rsidR="00ED6D40" w:rsidRDefault="00ED6D40" w:rsidP="00ED6D40">
      <w:pPr>
        <w:spacing w:after="0"/>
        <w:rPr>
          <w:rFonts w:cs="Calibri"/>
        </w:rPr>
      </w:pPr>
      <w:r>
        <w:rPr>
          <w:rFonts w:cs="Calibri"/>
        </w:rPr>
        <w:t>Fractie Vermooten</w:t>
      </w:r>
      <w:r>
        <w:rPr>
          <w:rFonts w:cs="Calibri"/>
        </w:rPr>
        <w:tab/>
      </w:r>
      <w:r>
        <w:rPr>
          <w:rFonts w:cs="Calibri"/>
        </w:rPr>
        <w:tab/>
      </w:r>
      <w:r>
        <w:rPr>
          <w:rFonts w:cs="Calibri"/>
        </w:rPr>
        <w:tab/>
        <w:t>Behoorlijk Bestuur</w:t>
      </w:r>
      <w:r>
        <w:rPr>
          <w:rFonts w:cs="Calibri"/>
        </w:rPr>
        <w:tab/>
      </w:r>
      <w:r>
        <w:rPr>
          <w:rFonts w:cs="Calibri"/>
        </w:rPr>
        <w:tab/>
        <w:t>GroenLinks</w:t>
      </w:r>
    </w:p>
    <w:p w:rsidR="00ED6D40" w:rsidRDefault="00ED6D40" w:rsidP="00ED6D40">
      <w:pPr>
        <w:spacing w:after="0"/>
        <w:rPr>
          <w:rFonts w:cs="Calibri"/>
        </w:rPr>
      </w:pPr>
    </w:p>
    <w:p w:rsidR="00ED6D40" w:rsidRDefault="00ED6D40" w:rsidP="00ED6D40">
      <w:pPr>
        <w:spacing w:after="0"/>
        <w:rPr>
          <w:rFonts w:cs="Calibri"/>
        </w:rPr>
      </w:pPr>
    </w:p>
    <w:p w:rsidR="0037537F" w:rsidRPr="0037537F" w:rsidRDefault="00ED6D40" w:rsidP="00ED6D40">
      <w:pPr>
        <w:spacing w:after="0"/>
        <w:rPr>
          <w:rFonts w:cs="Calibri"/>
        </w:rPr>
      </w:pPr>
      <w:r>
        <w:rPr>
          <w:rFonts w:cs="Calibri"/>
        </w:rPr>
        <w:t>M. Vermooten</w:t>
      </w:r>
      <w:r>
        <w:rPr>
          <w:rFonts w:cs="Calibri"/>
        </w:rPr>
        <w:tab/>
      </w:r>
      <w:r>
        <w:rPr>
          <w:rFonts w:cs="Calibri"/>
        </w:rPr>
        <w:tab/>
      </w:r>
      <w:r>
        <w:rPr>
          <w:rFonts w:cs="Calibri"/>
        </w:rPr>
        <w:tab/>
      </w:r>
      <w:r>
        <w:rPr>
          <w:rFonts w:cs="Calibri"/>
        </w:rPr>
        <w:tab/>
        <w:t>M.C. Wouters</w:t>
      </w:r>
      <w:r>
        <w:rPr>
          <w:rFonts w:cs="Calibri"/>
        </w:rPr>
        <w:tab/>
      </w:r>
      <w:r>
        <w:rPr>
          <w:rFonts w:cs="Calibri"/>
        </w:rPr>
        <w:tab/>
      </w:r>
      <w:r>
        <w:rPr>
          <w:rFonts w:cs="Calibri"/>
        </w:rPr>
        <w:tab/>
        <w:t>C.M. Dol-Cremers</w:t>
      </w:r>
      <w:r w:rsidR="0037537F">
        <w:rPr>
          <w:rFonts w:cs="Calibri"/>
        </w:rPr>
        <w:t xml:space="preserve"> </w:t>
      </w:r>
      <w:r>
        <w:rPr>
          <w:rFonts w:cs="Calibri"/>
        </w:rPr>
        <w:tab/>
      </w:r>
      <w:r w:rsidR="0037537F" w:rsidRPr="0037537F">
        <w:rPr>
          <w:rFonts w:cs="Calibri"/>
        </w:rPr>
        <w:tab/>
      </w:r>
    </w:p>
    <w:p w:rsidR="00C03CD4" w:rsidRPr="00263823" w:rsidRDefault="00C03CD4" w:rsidP="00C03CD4">
      <w:pPr>
        <w:spacing w:before="100" w:beforeAutospacing="1" w:after="100" w:afterAutospacing="1"/>
        <w:rPr>
          <w:rFonts w:eastAsia="Times New Roman" w:cs="Calibri"/>
          <w:u w:val="single"/>
          <w:lang w:eastAsia="nl-NL"/>
        </w:rPr>
      </w:pPr>
      <w:r w:rsidRPr="00263823">
        <w:rPr>
          <w:rFonts w:eastAsia="Times New Roman" w:cs="Calibri"/>
          <w:u w:val="single"/>
          <w:lang w:eastAsia="nl-NL"/>
        </w:rPr>
        <w:t>Toelichting:</w:t>
      </w:r>
    </w:p>
    <w:p w:rsidR="0037537F" w:rsidRDefault="00C03CD4" w:rsidP="0037537F">
      <w:pPr>
        <w:spacing w:after="0"/>
        <w:rPr>
          <w:rFonts w:eastAsia="Times New Roman" w:cs="Calibri"/>
          <w:lang w:eastAsia="nl-NL"/>
        </w:rPr>
      </w:pPr>
      <w:r>
        <w:rPr>
          <w:rFonts w:eastAsia="Times New Roman" w:cs="Calibri"/>
          <w:lang w:eastAsia="nl-NL"/>
        </w:rPr>
        <w:t xml:space="preserve">De gemeente kan diverse redenen hebben om vastgoed in haar portefeuille te houden (zie ook </w:t>
      </w:r>
    </w:p>
    <w:p w:rsidR="0037537F" w:rsidRDefault="00C03CD4" w:rsidP="0037537F">
      <w:pPr>
        <w:spacing w:after="0"/>
        <w:rPr>
          <w:rFonts w:eastAsia="Times New Roman" w:cs="Calibri"/>
          <w:lang w:eastAsia="nl-NL"/>
        </w:rPr>
      </w:pPr>
      <w:r>
        <w:rPr>
          <w:rFonts w:eastAsia="Times New Roman" w:cs="Calibri"/>
          <w:lang w:eastAsia="nl-NL"/>
        </w:rPr>
        <w:t>punt 2). Zeker als het om cultureel maatschappelijk relevante objecten gaat</w:t>
      </w:r>
      <w:r w:rsidR="0037537F">
        <w:rPr>
          <w:rFonts w:eastAsia="Times New Roman" w:cs="Calibri"/>
          <w:lang w:eastAsia="nl-NL"/>
        </w:rPr>
        <w:t>,</w:t>
      </w:r>
      <w:r>
        <w:rPr>
          <w:rFonts w:eastAsia="Times New Roman" w:cs="Calibri"/>
          <w:lang w:eastAsia="nl-NL"/>
        </w:rPr>
        <w:t xml:space="preserve"> kan dat betekenen dat dit niet kan blijven bestaan met de functie die daarbij is gekozen zonder subsidie of anderszins financiële ondersteuning van de gemeente. Het is daarom niet mogelijk op voorhand te bepalen of individuele items dan wel de gehele portefeuille kostendekkend in stand kan worden gehouden. </w:t>
      </w:r>
    </w:p>
    <w:p w:rsidR="000E2B0B" w:rsidRDefault="00C03CD4" w:rsidP="0037537F">
      <w:pPr>
        <w:spacing w:after="0"/>
        <w:rPr>
          <w:rFonts w:eastAsia="Times New Roman" w:cs="Calibri"/>
          <w:lang w:eastAsia="nl-NL"/>
        </w:rPr>
      </w:pPr>
      <w:r>
        <w:rPr>
          <w:rFonts w:eastAsia="Times New Roman" w:cs="Calibri"/>
          <w:lang w:eastAsia="nl-NL"/>
        </w:rPr>
        <w:t>Het beleidskader kan daarmee niet in strijd zijn.</w:t>
      </w:r>
      <w:r w:rsidR="0037537F">
        <w:rPr>
          <w:rFonts w:eastAsia="Times New Roman" w:cs="Calibri"/>
          <w:lang w:eastAsia="nl-NL"/>
        </w:rPr>
        <w:t xml:space="preserve"> </w:t>
      </w:r>
    </w:p>
    <w:p w:rsidR="000E2B0B" w:rsidRDefault="000E2B0B" w:rsidP="0037537F">
      <w:pPr>
        <w:spacing w:after="0"/>
        <w:rPr>
          <w:rFonts w:eastAsia="Times New Roman" w:cs="Calibri"/>
          <w:lang w:eastAsia="nl-NL"/>
        </w:rPr>
      </w:pPr>
    </w:p>
    <w:p w:rsidR="00C03CD4" w:rsidRPr="00DF508D" w:rsidRDefault="00C03CD4" w:rsidP="0037537F">
      <w:pPr>
        <w:spacing w:after="0"/>
        <w:rPr>
          <w:rFonts w:cs="Calibri"/>
        </w:rPr>
      </w:pPr>
      <w:bookmarkStart w:id="0" w:name="_GoBack"/>
      <w:bookmarkEnd w:id="0"/>
      <w:r>
        <w:rPr>
          <w:rFonts w:eastAsia="Times New Roman" w:cs="Calibri"/>
          <w:lang w:eastAsia="nl-NL"/>
        </w:rPr>
        <w:t xml:space="preserve">Overigens dient het ultieme besluit daarover altijd bij de </w:t>
      </w:r>
      <w:r w:rsidR="0037537F">
        <w:rPr>
          <w:rFonts w:eastAsia="Times New Roman" w:cs="Calibri"/>
          <w:lang w:eastAsia="nl-NL"/>
        </w:rPr>
        <w:t>r</w:t>
      </w:r>
      <w:r>
        <w:rPr>
          <w:rFonts w:eastAsia="Times New Roman" w:cs="Calibri"/>
          <w:lang w:eastAsia="nl-NL"/>
        </w:rPr>
        <w:t>aad te liggen.</w:t>
      </w:r>
    </w:p>
    <w:sectPr w:rsidR="00C03CD4" w:rsidRPr="00DF508D" w:rsidSect="00ED6D4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81D"/>
    <w:multiLevelType w:val="hybridMultilevel"/>
    <w:tmpl w:val="F71A5A5C"/>
    <w:lvl w:ilvl="0" w:tplc="76C870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8F0002"/>
    <w:multiLevelType w:val="hybridMultilevel"/>
    <w:tmpl w:val="2280FB0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7C1D81"/>
    <w:multiLevelType w:val="hybridMultilevel"/>
    <w:tmpl w:val="BEFA215E"/>
    <w:lvl w:ilvl="0" w:tplc="07E4082C">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
    <w:nsid w:val="4DB1321C"/>
    <w:multiLevelType w:val="hybridMultilevel"/>
    <w:tmpl w:val="0942A5E0"/>
    <w:lvl w:ilvl="0" w:tplc="F43065AE">
      <w:start w:val="1"/>
      <w:numFmt w:val="decimal"/>
      <w:lvlText w:val="%1."/>
      <w:lvlJc w:val="left"/>
      <w:pPr>
        <w:ind w:left="644"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4090A64"/>
    <w:multiLevelType w:val="hybridMultilevel"/>
    <w:tmpl w:val="9CBA3944"/>
    <w:lvl w:ilvl="0" w:tplc="76C870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9DF"/>
    <w:rsid w:val="000E2B0B"/>
    <w:rsid w:val="001129DF"/>
    <w:rsid w:val="0037537F"/>
    <w:rsid w:val="00575401"/>
    <w:rsid w:val="007E277A"/>
    <w:rsid w:val="00B41C31"/>
    <w:rsid w:val="00C03CD4"/>
    <w:rsid w:val="00ED6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9DF"/>
    <w:pPr>
      <w:spacing w:after="20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1142C9"/>
    <w:pPr>
      <w:spacing w:before="100" w:beforeAutospacing="1" w:after="100" w:afterAutospacing="1"/>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37378">
      <w:bodyDiv w:val="1"/>
      <w:marLeft w:val="0"/>
      <w:marRight w:val="0"/>
      <w:marTop w:val="0"/>
      <w:marBottom w:val="0"/>
      <w:divBdr>
        <w:top w:val="none" w:sz="0" w:space="0" w:color="auto"/>
        <w:left w:val="none" w:sz="0" w:space="0" w:color="auto"/>
        <w:bottom w:val="none" w:sz="0" w:space="0" w:color="auto"/>
        <w:right w:val="none" w:sz="0" w:space="0" w:color="auto"/>
      </w:divBdr>
      <w:divsChild>
        <w:div w:id="135661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467">
              <w:marLeft w:val="0"/>
              <w:marRight w:val="0"/>
              <w:marTop w:val="0"/>
              <w:marBottom w:val="0"/>
              <w:divBdr>
                <w:top w:val="none" w:sz="0" w:space="0" w:color="auto"/>
                <w:left w:val="none" w:sz="0" w:space="0" w:color="auto"/>
                <w:bottom w:val="none" w:sz="0" w:space="0" w:color="auto"/>
                <w:right w:val="none" w:sz="0" w:space="0" w:color="auto"/>
              </w:divBdr>
              <w:divsChild>
                <w:div w:id="9071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33">
      <w:bodyDiv w:val="1"/>
      <w:marLeft w:val="0"/>
      <w:marRight w:val="0"/>
      <w:marTop w:val="0"/>
      <w:marBottom w:val="0"/>
      <w:divBdr>
        <w:top w:val="none" w:sz="0" w:space="0" w:color="auto"/>
        <w:left w:val="none" w:sz="0" w:space="0" w:color="auto"/>
        <w:bottom w:val="none" w:sz="0" w:space="0" w:color="auto"/>
        <w:right w:val="none" w:sz="0" w:space="0" w:color="auto"/>
      </w:divBdr>
      <w:divsChild>
        <w:div w:id="312100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15048">
              <w:marLeft w:val="0"/>
              <w:marRight w:val="0"/>
              <w:marTop w:val="0"/>
              <w:marBottom w:val="0"/>
              <w:divBdr>
                <w:top w:val="none" w:sz="0" w:space="0" w:color="auto"/>
                <w:left w:val="none" w:sz="0" w:space="0" w:color="auto"/>
                <w:bottom w:val="none" w:sz="0" w:space="0" w:color="auto"/>
                <w:right w:val="none" w:sz="0" w:space="0" w:color="auto"/>
              </w:divBdr>
              <w:divsChild>
                <w:div w:id="17477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248</Words>
  <Characters>1367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Den Helder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Frans Hoogervorst</cp:lastModifiedBy>
  <cp:revision>5</cp:revision>
  <cp:lastPrinted>2016-11-02T13:20:00Z</cp:lastPrinted>
  <dcterms:created xsi:type="dcterms:W3CDTF">2017-04-10T07:28:00Z</dcterms:created>
  <dcterms:modified xsi:type="dcterms:W3CDTF">2017-04-10T07:59:00Z</dcterms:modified>
</cp:coreProperties>
</file>