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51" w:rsidRDefault="00331C51" w:rsidP="00331C51">
      <w:pPr>
        <w:ind w:left="3540" w:firstLine="708"/>
      </w:pPr>
      <w:bookmarkStart w:id="0" w:name="_GoBack"/>
      <w:bookmarkEnd w:id="0"/>
      <w:r w:rsidRPr="00331C51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4280915</wp:posOffset>
            </wp:positionH>
            <wp:positionV relativeFrom="margin">
              <wp:posOffset>-241769</wp:posOffset>
            </wp:positionV>
            <wp:extent cx="1671747" cy="1674976"/>
            <wp:effectExtent l="19050" t="0" r="1270" b="0"/>
            <wp:wrapSquare wrapText="bothSides"/>
            <wp:docPr id="2" name="Afbeelding 0" descr="BB 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C51" w:rsidRDefault="00331C51" w:rsidP="00331C51">
      <w:pPr>
        <w:ind w:left="3540" w:firstLine="708"/>
      </w:pPr>
    </w:p>
    <w:p w:rsidR="00331C51" w:rsidRDefault="00331C51" w:rsidP="00331C51">
      <w:pPr>
        <w:ind w:left="3540" w:firstLine="708"/>
      </w:pPr>
    </w:p>
    <w:p w:rsidR="00331C51" w:rsidRDefault="00331C51" w:rsidP="00331C51">
      <w:pPr>
        <w:ind w:left="3540" w:firstLine="708"/>
      </w:pPr>
    </w:p>
    <w:p w:rsidR="00331C51" w:rsidRDefault="00331C51" w:rsidP="00331C51">
      <w:pPr>
        <w:ind w:left="3540" w:firstLine="708"/>
      </w:pPr>
      <w:r>
        <w:t xml:space="preserve">Den Helder, 29 </w:t>
      </w:r>
      <w:r w:rsidR="00E97B1D">
        <w:t>april</w:t>
      </w:r>
      <w:r>
        <w:t xml:space="preserve"> 2019</w:t>
      </w:r>
    </w:p>
    <w:p w:rsidR="00331C51" w:rsidRDefault="00331C51" w:rsidP="00331C51"/>
    <w:p w:rsidR="00E97B1D" w:rsidRDefault="00E97B1D" w:rsidP="00331C51">
      <w:r>
        <w:t>Schriftelijke vragen conform artikel 36 Reglement van orde over financiering aanbouw MFC  De Boerderij.</w:t>
      </w:r>
    </w:p>
    <w:p w:rsidR="00E97B1D" w:rsidRDefault="00E97B1D" w:rsidP="00331C51"/>
    <w:p w:rsidR="00E97B1D" w:rsidRDefault="00E97B1D" w:rsidP="00331C51">
      <w:r>
        <w:t>Geacht college,</w:t>
      </w:r>
    </w:p>
    <w:p w:rsidR="00E97B1D" w:rsidRDefault="00E97B1D" w:rsidP="00331C51">
      <w:r>
        <w:t xml:space="preserve">Op 12 maart </w:t>
      </w:r>
      <w:r w:rsidR="004236F9">
        <w:t xml:space="preserve">2019 </w:t>
      </w:r>
      <w:r>
        <w:t>heeft u ons de beantwoording toegezonden (RV19.0016) met betrekking tot onze schriftelijke vragen over financiering aanbouw MFC D</w:t>
      </w:r>
      <w:r w:rsidR="004236F9">
        <w:t>e</w:t>
      </w:r>
      <w:r>
        <w:t xml:space="preserve"> Boerderij. Uw beantwoording geeft</w:t>
      </w:r>
      <w:r w:rsidR="004236F9">
        <w:t xml:space="preserve"> voor Behoorlijk Bestuur </w:t>
      </w:r>
      <w:r>
        <w:t xml:space="preserve"> aanleiding tot het stellen van de volgende (vervolg) vragen.      </w:t>
      </w:r>
    </w:p>
    <w:p w:rsidR="00331C51" w:rsidRDefault="00331C51" w:rsidP="00331C51"/>
    <w:p w:rsidR="00331C51" w:rsidRDefault="00E97B1D" w:rsidP="00331C51">
      <w:pPr>
        <w:pStyle w:val="Lijstalinea"/>
        <w:numPr>
          <w:ilvl w:val="0"/>
          <w:numId w:val="1"/>
        </w:numPr>
      </w:pPr>
      <w:r>
        <w:t>U stelt</w:t>
      </w:r>
      <w:r w:rsidR="00331C51">
        <w:t xml:space="preserve"> dat de aanbouw is gefinancierd door het Buurtcollectief, d</w:t>
      </w:r>
      <w:r>
        <w:t>ie ook d</w:t>
      </w:r>
      <w:r w:rsidR="00331C51">
        <w:t>e eigenaar van de grond/panden is. Dus als deze aanbouw is gefinancierd door het Buurtcollectief, is de vraag waarom de gemeente € 35.148,33 per jaar aan het Buurtcollectief betaalt.</w:t>
      </w:r>
    </w:p>
    <w:p w:rsidR="00331C51" w:rsidRDefault="00331C51" w:rsidP="00331C51">
      <w:pPr>
        <w:pStyle w:val="Lijstalinea"/>
        <w:numPr>
          <w:ilvl w:val="0"/>
          <w:numId w:val="1"/>
        </w:numPr>
      </w:pPr>
      <w:r w:rsidRPr="003D11F9">
        <w:t xml:space="preserve">Onder de beantwoording bij vraag 3 verwijst u naar een raadsinformatiebrief. </w:t>
      </w:r>
      <w:r>
        <w:t xml:space="preserve">Wij willen graag de betreffende raadsinformatie brief </w:t>
      </w:r>
      <w:r w:rsidR="00E97B1D">
        <w:t xml:space="preserve">van u </w:t>
      </w:r>
      <w:r>
        <w:t xml:space="preserve">ontvangen. </w:t>
      </w:r>
    </w:p>
    <w:p w:rsidR="00331C51" w:rsidRDefault="00E97B1D" w:rsidP="00331C51">
      <w:pPr>
        <w:pStyle w:val="Lijstalinea"/>
        <w:numPr>
          <w:ilvl w:val="0"/>
          <w:numId w:val="1"/>
        </w:numPr>
      </w:pPr>
      <w:r>
        <w:t>U geeft aan</w:t>
      </w:r>
      <w:r w:rsidR="00331C51">
        <w:t xml:space="preserve"> dat de huurovereenkomst is getekend door burgemeester Faber. Wat moeten wij verstaan onder </w:t>
      </w:r>
      <w:r>
        <w:t>“</w:t>
      </w:r>
      <w:r w:rsidR="00331C51">
        <w:t>de voorbereiding</w:t>
      </w:r>
      <w:r>
        <w:t>”</w:t>
      </w:r>
      <w:r w:rsidR="00331C51">
        <w:t xml:space="preserve"> van een huurovereenkomst?</w:t>
      </w:r>
    </w:p>
    <w:p w:rsidR="00331C51" w:rsidRDefault="00331C51" w:rsidP="00331C51">
      <w:pPr>
        <w:pStyle w:val="Lijstalinea"/>
        <w:numPr>
          <w:ilvl w:val="0"/>
          <w:numId w:val="1"/>
        </w:numPr>
      </w:pPr>
      <w:r>
        <w:t>Waar bestaat deze huurovereenkomst uit, is dit de € 35.148,33 per jaar?</w:t>
      </w:r>
    </w:p>
    <w:p w:rsidR="00331C51" w:rsidRDefault="00331C51" w:rsidP="00331C51">
      <w:pPr>
        <w:pStyle w:val="Lijstalinea"/>
        <w:numPr>
          <w:ilvl w:val="0"/>
          <w:numId w:val="1"/>
        </w:numPr>
      </w:pPr>
      <w:r>
        <w:t>Welk budget is hiervoor toegewezen aan Stadsbeheer?</w:t>
      </w:r>
    </w:p>
    <w:p w:rsidR="00331C51" w:rsidRDefault="00331C51" w:rsidP="00331C51">
      <w:pPr>
        <w:pStyle w:val="Lijstalinea"/>
        <w:numPr>
          <w:ilvl w:val="0"/>
          <w:numId w:val="1"/>
        </w:numPr>
      </w:pPr>
      <w:r>
        <w:t>Waarom betaalt de gemeente de complete aanbouw en is daar vervolgens geen eigenaar van?</w:t>
      </w:r>
    </w:p>
    <w:p w:rsidR="00331C51" w:rsidRDefault="00331C51" w:rsidP="00331C51">
      <w:pPr>
        <w:pStyle w:val="Lijstalinea"/>
        <w:numPr>
          <w:ilvl w:val="0"/>
          <w:numId w:val="1"/>
        </w:numPr>
      </w:pPr>
      <w:r>
        <w:t>De gemeente betaalt jaarlijks huur aan de Boerderij? Komt dit bovenop het jaarlijks bedrag van € 35.148,33?</w:t>
      </w:r>
    </w:p>
    <w:p w:rsidR="00331C51" w:rsidRDefault="00331C51" w:rsidP="00331C51">
      <w:pPr>
        <w:pStyle w:val="Lijstalinea"/>
        <w:numPr>
          <w:ilvl w:val="0"/>
          <w:numId w:val="1"/>
        </w:numPr>
      </w:pPr>
      <w:r>
        <w:t xml:space="preserve">Waarom zijn de stukken van de hypotheekverstrekker niet beschikbaar/ter inzage? </w:t>
      </w:r>
    </w:p>
    <w:p w:rsidR="00331C51" w:rsidRPr="008434E4" w:rsidRDefault="00331C51" w:rsidP="00331C51">
      <w:pPr>
        <w:pStyle w:val="Lijstalinea"/>
        <w:numPr>
          <w:ilvl w:val="0"/>
          <w:numId w:val="1"/>
        </w:numPr>
      </w:pPr>
      <w:r>
        <w:t xml:space="preserve">De wijkservicepunten in Den Helder zijn destijds niet </w:t>
      </w:r>
      <w:r w:rsidR="004236F9">
        <w:t xml:space="preserve">doorgegaan; </w:t>
      </w:r>
      <w:r>
        <w:t xml:space="preserve">er zijn geen wijken waar we deze vinden. Graag willen wij de startnotitie Wijkgericht </w:t>
      </w:r>
      <w:r w:rsidRPr="003D11F9">
        <w:t>Werken</w:t>
      </w:r>
      <w:r w:rsidR="00E97B1D">
        <w:t>,</w:t>
      </w:r>
      <w:r w:rsidRPr="003D11F9">
        <w:t xml:space="preserve"> </w:t>
      </w:r>
      <w:r w:rsidRPr="008434E4">
        <w:t xml:space="preserve">opgesteld </w:t>
      </w:r>
      <w:r w:rsidR="00E97B1D">
        <w:t xml:space="preserve">in de </w:t>
      </w:r>
      <w:r w:rsidRPr="008434E4">
        <w:t>periode 2006-2010</w:t>
      </w:r>
      <w:r w:rsidR="00E97B1D">
        <w:t>,</w:t>
      </w:r>
      <w:r w:rsidRPr="008434E4">
        <w:t xml:space="preserve"> van u ontvangen</w:t>
      </w:r>
      <w:r>
        <w:t>.</w:t>
      </w:r>
      <w:r w:rsidRPr="008434E4">
        <w:t xml:space="preserve"> </w:t>
      </w:r>
    </w:p>
    <w:p w:rsidR="00331C51" w:rsidRDefault="00331C51" w:rsidP="00331C51">
      <w:pPr>
        <w:ind w:left="720"/>
      </w:pPr>
    </w:p>
    <w:p w:rsidR="00331C51" w:rsidRDefault="00331C51" w:rsidP="00331C51">
      <w:pPr>
        <w:ind w:left="720"/>
      </w:pPr>
      <w:r>
        <w:t>Namens fractie Behoorlijk Bestuur,</w:t>
      </w:r>
    </w:p>
    <w:p w:rsidR="00E97B1D" w:rsidRDefault="00E97B1D" w:rsidP="00331C51">
      <w:pPr>
        <w:ind w:left="720"/>
      </w:pPr>
    </w:p>
    <w:p w:rsidR="00331C51" w:rsidRDefault="00331C51" w:rsidP="00331C51">
      <w:pPr>
        <w:ind w:left="720"/>
      </w:pPr>
      <w:r>
        <w:t>S. Hamerslag</w:t>
      </w:r>
    </w:p>
    <w:p w:rsidR="00331C51" w:rsidRPr="002371E4" w:rsidRDefault="00331C51" w:rsidP="00331C51">
      <w:pPr>
        <w:rPr>
          <w:color w:val="FF0000"/>
        </w:rPr>
      </w:pPr>
    </w:p>
    <w:p w:rsidR="00EC0D55" w:rsidRDefault="00EC0D55"/>
    <w:sectPr w:rsidR="00EC0D55" w:rsidSect="00D83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51224"/>
    <w:multiLevelType w:val="hybridMultilevel"/>
    <w:tmpl w:val="0262D2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C51"/>
    <w:rsid w:val="00077A69"/>
    <w:rsid w:val="000B2611"/>
    <w:rsid w:val="00331C51"/>
    <w:rsid w:val="004236F9"/>
    <w:rsid w:val="00E5684B"/>
    <w:rsid w:val="00E97B1D"/>
    <w:rsid w:val="00E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1C51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1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Frank Blok</cp:lastModifiedBy>
  <cp:revision>2</cp:revision>
  <cp:lastPrinted>2019-04-29T10:52:00Z</cp:lastPrinted>
  <dcterms:created xsi:type="dcterms:W3CDTF">2019-04-30T06:51:00Z</dcterms:created>
  <dcterms:modified xsi:type="dcterms:W3CDTF">2019-04-30T06:51:00Z</dcterms:modified>
</cp:coreProperties>
</file>