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1A" w:rsidRPr="00EE3E1A" w:rsidRDefault="00EE3E1A" w:rsidP="00EE3E1A">
      <w:pPr>
        <w:pStyle w:val="Geenafstand"/>
        <w:rPr>
          <w:b/>
          <w:bCs/>
          <w:u w:val="single"/>
        </w:rPr>
      </w:pPr>
      <w:r w:rsidRPr="00EE3E1A">
        <w:rPr>
          <w:b/>
          <w:bCs/>
          <w:u w:val="single"/>
        </w:rPr>
        <w:t xml:space="preserve">Raadsvoorstel: Locatiebesluit Stadhuis </w:t>
      </w:r>
    </w:p>
    <w:p w:rsidR="00DF67BC" w:rsidRDefault="00DF67BC" w:rsidP="00EE3E1A">
      <w:pPr>
        <w:pStyle w:val="Geenafstand"/>
      </w:pPr>
      <w:r>
        <w:t>Commissievergadering 23-03-2020</w:t>
      </w:r>
    </w:p>
    <w:p w:rsidR="00EE3E1A" w:rsidRDefault="00EE3E1A" w:rsidP="00EE3E1A">
      <w:pPr>
        <w:pStyle w:val="Geenafstand"/>
      </w:pPr>
      <w:r>
        <w:t>Raadsvergadering: 06-04-2020</w:t>
      </w:r>
    </w:p>
    <w:p w:rsidR="00EE3E1A" w:rsidRDefault="00EE3E1A" w:rsidP="00EE3E1A"/>
    <w:p w:rsidR="00EE3E1A" w:rsidRDefault="006B429D" w:rsidP="00EE3E1A">
      <w:r w:rsidRPr="00EE3E1A">
        <w:rPr>
          <w:b/>
          <w:bCs/>
        </w:rPr>
        <w:t>Onderwerp:</w:t>
      </w:r>
      <w:r>
        <w:t xml:space="preserve"> </w:t>
      </w:r>
      <w:r w:rsidR="00EE3E1A">
        <w:t>Het vaststellen van een locatiebesluit Stadhuis Willemsoord</w:t>
      </w:r>
    </w:p>
    <w:p w:rsidR="006B429D" w:rsidRPr="00DF2B35" w:rsidRDefault="00EE3E1A" w:rsidP="006B429D">
      <w:pPr>
        <w:pStyle w:val="Geenafstand"/>
        <w:rPr>
          <w:b/>
          <w:bCs/>
        </w:rPr>
      </w:pPr>
      <w:r w:rsidRPr="00DF2B35">
        <w:rPr>
          <w:b/>
          <w:bCs/>
        </w:rPr>
        <w:t>Gevraagd besluit:</w:t>
      </w:r>
    </w:p>
    <w:p w:rsidR="00EE3E1A" w:rsidRDefault="00EE3E1A" w:rsidP="00EE3E1A">
      <w:pPr>
        <w:pStyle w:val="Geenafstand"/>
        <w:numPr>
          <w:ilvl w:val="0"/>
          <w:numId w:val="1"/>
        </w:numPr>
      </w:pPr>
      <w:r>
        <w:t>Locatie nieuw te ontwikkelen stadhuis op Willemsoord;</w:t>
      </w:r>
    </w:p>
    <w:p w:rsidR="00EE3E1A" w:rsidRDefault="00EE3E1A" w:rsidP="00EE3E1A">
      <w:pPr>
        <w:pStyle w:val="Geenafstand"/>
        <w:numPr>
          <w:ilvl w:val="1"/>
          <w:numId w:val="1"/>
        </w:numPr>
      </w:pPr>
      <w:r>
        <w:t>Backoffice gebouw 72;</w:t>
      </w:r>
    </w:p>
    <w:p w:rsidR="00EE3E1A" w:rsidRDefault="00EE3E1A" w:rsidP="00EE3E1A">
      <w:pPr>
        <w:pStyle w:val="Geenafstand"/>
        <w:numPr>
          <w:ilvl w:val="1"/>
          <w:numId w:val="1"/>
        </w:numPr>
      </w:pPr>
      <w:r>
        <w:t>Frontoffice gebouw 66;</w:t>
      </w:r>
    </w:p>
    <w:p w:rsidR="00EE3E1A" w:rsidRDefault="00EE3E1A" w:rsidP="00EE3E1A">
      <w:pPr>
        <w:pStyle w:val="Geenafstand"/>
        <w:numPr>
          <w:ilvl w:val="1"/>
          <w:numId w:val="1"/>
        </w:numPr>
      </w:pPr>
      <w:proofErr w:type="spellStart"/>
      <w:r>
        <w:t>Bestuursdomein</w:t>
      </w:r>
      <w:proofErr w:type="spellEnd"/>
      <w:r>
        <w:t xml:space="preserve"> gebouw 66;</w:t>
      </w:r>
    </w:p>
    <w:p w:rsidR="00EE3E1A" w:rsidRDefault="00EE3E1A" w:rsidP="00EE3E1A">
      <w:pPr>
        <w:pStyle w:val="Geenafstand"/>
        <w:numPr>
          <w:ilvl w:val="0"/>
          <w:numId w:val="1"/>
        </w:numPr>
      </w:pPr>
      <w:r>
        <w:t>De exploitatielasten van ca. € 1,6 miljoen zijn taakstellend en maximaal;</w:t>
      </w:r>
    </w:p>
    <w:p w:rsidR="0016613D" w:rsidRDefault="0016613D" w:rsidP="0016613D">
      <w:pPr>
        <w:pStyle w:val="Geenafstand"/>
        <w:numPr>
          <w:ilvl w:val="0"/>
          <w:numId w:val="1"/>
        </w:numPr>
      </w:pPr>
      <w:r>
        <w:t>Goede bereikbaarheid van inwoners en bezoekers is uitgangspunt, met name voor de front –</w:t>
      </w:r>
    </w:p>
    <w:p w:rsidR="0016613D" w:rsidRDefault="0016613D" w:rsidP="0016613D">
      <w:pPr>
        <w:pStyle w:val="Geenafstand"/>
        <w:ind w:left="708"/>
      </w:pPr>
      <w:r>
        <w:t>office en publieke vergaderingen</w:t>
      </w:r>
      <w:r>
        <w:t xml:space="preserve">. Hierbij wordt rekening gehouden met de parkeernorm en dient </w:t>
      </w:r>
      <w:r w:rsidR="00DF67BC">
        <w:t>Willemsoord</w:t>
      </w:r>
      <w:r>
        <w:t xml:space="preserve"> ontsloten</w:t>
      </w:r>
      <w:r w:rsidR="00DF67BC">
        <w:t xml:space="preserve"> te </w:t>
      </w:r>
      <w:r>
        <w:t>worden met een OV-faciliteit.</w:t>
      </w:r>
    </w:p>
    <w:p w:rsidR="00EE3E1A" w:rsidRDefault="00EE3E1A" w:rsidP="00DF67BC">
      <w:pPr>
        <w:pStyle w:val="Geenafstand"/>
      </w:pPr>
    </w:p>
    <w:p w:rsidR="006B429D" w:rsidRPr="00EA31DF" w:rsidRDefault="006B429D" w:rsidP="006B429D">
      <w:pPr>
        <w:pStyle w:val="Geenafstand"/>
        <w:rPr>
          <w:b/>
          <w:bCs/>
        </w:rPr>
      </w:pPr>
      <w:r w:rsidRPr="00EA31DF">
        <w:rPr>
          <w:b/>
          <w:bCs/>
        </w:rPr>
        <w:t>Publiekssamenvatting</w:t>
      </w:r>
      <w:r w:rsidR="00DF2B35" w:rsidRPr="00EA31DF">
        <w:rPr>
          <w:b/>
          <w:bCs/>
        </w:rPr>
        <w:t>;</w:t>
      </w:r>
    </w:p>
    <w:p w:rsidR="006B429D" w:rsidRDefault="006B429D" w:rsidP="006B429D">
      <w:pPr>
        <w:pStyle w:val="Geenafstand"/>
      </w:pPr>
    </w:p>
    <w:p w:rsidR="00DF2B35" w:rsidRDefault="00DF2B35" w:rsidP="006B429D">
      <w:pPr>
        <w:pStyle w:val="Geenafstand"/>
      </w:pPr>
    </w:p>
    <w:p w:rsidR="006B429D" w:rsidRPr="00DF67BC" w:rsidRDefault="006B429D" w:rsidP="006B429D">
      <w:pPr>
        <w:pStyle w:val="Geenafstand"/>
        <w:rPr>
          <w:b/>
          <w:bCs/>
        </w:rPr>
      </w:pPr>
      <w:r w:rsidRPr="00DF67BC">
        <w:rPr>
          <w:b/>
          <w:bCs/>
        </w:rPr>
        <w:t>Aanleiding en context</w:t>
      </w:r>
      <w:r w:rsidR="00DF2B35" w:rsidRPr="00DF67BC">
        <w:rPr>
          <w:b/>
          <w:bCs/>
        </w:rPr>
        <w:t>;</w:t>
      </w:r>
    </w:p>
    <w:p w:rsidR="006B429D" w:rsidRDefault="006B429D" w:rsidP="006B429D">
      <w:pPr>
        <w:pStyle w:val="Geenafstand"/>
      </w:pPr>
    </w:p>
    <w:p w:rsidR="00DF67BC" w:rsidRDefault="00DF67BC" w:rsidP="006B429D">
      <w:pPr>
        <w:pStyle w:val="Geenafstand"/>
      </w:pPr>
    </w:p>
    <w:p w:rsidR="00DF67BC" w:rsidRDefault="00DF67BC" w:rsidP="006B429D">
      <w:pPr>
        <w:pStyle w:val="Geenafstand"/>
      </w:pPr>
    </w:p>
    <w:p w:rsidR="006B429D" w:rsidRDefault="006B429D" w:rsidP="006B429D">
      <w:pPr>
        <w:pStyle w:val="Geenafstand"/>
        <w:rPr>
          <w:b/>
          <w:bCs/>
        </w:rPr>
      </w:pPr>
      <w:r w:rsidRPr="00DF67BC">
        <w:rPr>
          <w:b/>
          <w:bCs/>
        </w:rPr>
        <w:t>Doelen en resultaten</w:t>
      </w:r>
      <w:r w:rsidR="00DF67BC">
        <w:rPr>
          <w:b/>
          <w:bCs/>
        </w:rPr>
        <w:t>;</w:t>
      </w:r>
    </w:p>
    <w:p w:rsidR="00DF67BC" w:rsidRDefault="00DF67BC" w:rsidP="006B429D">
      <w:pPr>
        <w:pStyle w:val="Geenafstand"/>
        <w:rPr>
          <w:b/>
          <w:bCs/>
        </w:rPr>
      </w:pPr>
    </w:p>
    <w:p w:rsidR="00DF67BC" w:rsidRPr="00DF67BC" w:rsidRDefault="00DF67BC" w:rsidP="006B429D">
      <w:pPr>
        <w:pStyle w:val="Geenafstand"/>
        <w:rPr>
          <w:b/>
          <w:bCs/>
        </w:rPr>
      </w:pPr>
    </w:p>
    <w:p w:rsidR="006B429D" w:rsidRDefault="006B429D" w:rsidP="006B429D">
      <w:pPr>
        <w:pStyle w:val="Geenafstand"/>
      </w:pPr>
    </w:p>
    <w:p w:rsidR="006B429D" w:rsidRPr="00DF2B35" w:rsidRDefault="006B429D" w:rsidP="006B429D">
      <w:pPr>
        <w:pStyle w:val="Geenafstand"/>
        <w:rPr>
          <w:b/>
          <w:bCs/>
        </w:rPr>
      </w:pPr>
      <w:r w:rsidRPr="00DF2B35">
        <w:rPr>
          <w:b/>
          <w:bCs/>
        </w:rPr>
        <w:t>Kaders en omstandigheden</w:t>
      </w:r>
      <w:r w:rsidR="00DF2B35" w:rsidRPr="00DF2B35">
        <w:rPr>
          <w:b/>
          <w:bCs/>
        </w:rPr>
        <w:t>;</w:t>
      </w:r>
    </w:p>
    <w:p w:rsidR="00DF2B35" w:rsidRDefault="00DF2B35" w:rsidP="006B429D">
      <w:pPr>
        <w:pStyle w:val="Geenafstand"/>
      </w:pPr>
      <w:r>
        <w:t>In het coalitieakkoord “Helders Akkoord” zijn kaders opgenomen waar het nieuwe stadhuis op Willemsoord</w:t>
      </w:r>
      <w:r w:rsidR="00DF67BC">
        <w:t xml:space="preserve"> </w:t>
      </w:r>
      <w:r>
        <w:t>moet voldoen:</w:t>
      </w:r>
    </w:p>
    <w:p w:rsidR="00DF2B35" w:rsidRDefault="00DF2B35" w:rsidP="00DF2B35">
      <w:pPr>
        <w:pStyle w:val="Geenafstand"/>
      </w:pPr>
      <w:r>
        <w:t>De oplossingsrichting heeft het volgende kader:</w:t>
      </w:r>
    </w:p>
    <w:p w:rsidR="00DF2B35" w:rsidRDefault="00DF2B35" w:rsidP="00DF2B35">
      <w:pPr>
        <w:pStyle w:val="Geenafstand"/>
      </w:pPr>
    </w:p>
    <w:p w:rsidR="00DF2B35" w:rsidRDefault="00DF2B35" w:rsidP="00DF2B35">
      <w:pPr>
        <w:pStyle w:val="Geenafstand"/>
        <w:numPr>
          <w:ilvl w:val="0"/>
          <w:numId w:val="4"/>
        </w:numPr>
      </w:pPr>
      <w:r>
        <w:t>Goede bereikbaarheid van inwoners en bezoekers is uitgangspunt, met name voor de front –</w:t>
      </w:r>
    </w:p>
    <w:p w:rsidR="00DF2B35" w:rsidRDefault="00DF2B35" w:rsidP="00DF2B35">
      <w:pPr>
        <w:pStyle w:val="Geenafstand"/>
        <w:ind w:firstLine="708"/>
      </w:pPr>
      <w:r>
        <w:t>office en publieke vergaderingen;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Adequate huisvesting van ambtenaren is een gedeelde verantwoordelijkheid;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De huidige exploitatielasten van circa € 1,6 miljoen zijn taakstellend en maximaal;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Ambities in de binnenstad worden waargemaakt;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Onderscheid is mogelijk in:</w:t>
      </w:r>
    </w:p>
    <w:p w:rsidR="00DF2B35" w:rsidRDefault="00DF2B35" w:rsidP="00DF2B35">
      <w:pPr>
        <w:pStyle w:val="Geenafstand"/>
        <w:numPr>
          <w:ilvl w:val="1"/>
          <w:numId w:val="2"/>
        </w:numPr>
      </w:pPr>
      <w:r>
        <w:t>Back – office &amp; bestuur (college)</w:t>
      </w:r>
    </w:p>
    <w:p w:rsidR="00DF2B35" w:rsidRDefault="00DF2B35" w:rsidP="00DF2B35">
      <w:pPr>
        <w:pStyle w:val="Geenafstand"/>
        <w:numPr>
          <w:ilvl w:val="1"/>
          <w:numId w:val="2"/>
        </w:numPr>
      </w:pPr>
      <w:r>
        <w:t>Front – office (inclusief voorzieningen sociaal domein)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Zichtbaarheid van publieke bijeenkomsten / vergaderingen. Hierbij hoort ook een</w:t>
      </w:r>
    </w:p>
    <w:p w:rsidR="00DF2B35" w:rsidRDefault="00DF2B35" w:rsidP="00DF2B35">
      <w:pPr>
        <w:pStyle w:val="Geenafstand"/>
        <w:ind w:left="720"/>
      </w:pPr>
      <w:r>
        <w:t>representatieve ontvangstlocatie en trouwzaal;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Elke tijdelijke oplossing mag een permanente oplossing niet in de weg staan of moet bij</w:t>
      </w:r>
    </w:p>
    <w:p w:rsidR="00DF2B35" w:rsidRDefault="00DF2B35" w:rsidP="00DF2B35">
      <w:pPr>
        <w:pStyle w:val="Geenafstand"/>
        <w:ind w:left="720"/>
      </w:pPr>
      <w:r>
        <w:t>voorkeur voorsorteren op de permanente oplossing;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De oplossingen worden bij voorkeur gevonden in een huurvariant, waarbij een flexibele huur</w:t>
      </w:r>
    </w:p>
    <w:p w:rsidR="00DF2B35" w:rsidRDefault="00DF2B35" w:rsidP="00DF2B35">
      <w:pPr>
        <w:pStyle w:val="Geenafstand"/>
        <w:ind w:left="720"/>
      </w:pPr>
      <w:r>
        <w:t>uitgangspunt is en delen kunnen worden afgestoten of betrokken, gelet op regionale</w:t>
      </w:r>
    </w:p>
    <w:p w:rsidR="00DF2B35" w:rsidRDefault="00DF2B35" w:rsidP="00DF2B35">
      <w:pPr>
        <w:pStyle w:val="Geenafstand"/>
        <w:ind w:left="720"/>
      </w:pPr>
      <w:r>
        <w:t>samenwerking of andere organisatievormen;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De huurperiode is afhankelijk van de terugverdientijd van tijdelijke huisvestingskosten &amp;</w:t>
      </w:r>
    </w:p>
    <w:p w:rsidR="00DF2B35" w:rsidRDefault="00DF2B35" w:rsidP="00EA31DF">
      <w:pPr>
        <w:pStyle w:val="Geenafstand"/>
        <w:ind w:left="720"/>
      </w:pPr>
      <w:r>
        <w:t>herhuisvestingskosten;</w:t>
      </w:r>
    </w:p>
    <w:p w:rsidR="00DF2B35" w:rsidRDefault="00DF2B35" w:rsidP="00DF2B35">
      <w:pPr>
        <w:pStyle w:val="Geenafstand"/>
        <w:numPr>
          <w:ilvl w:val="0"/>
          <w:numId w:val="2"/>
        </w:numPr>
      </w:pPr>
      <w:r>
        <w:t>Een koppeling van functies als wijkcentrum, wijksteunpunt, politiepost, expositieruimte en</w:t>
      </w:r>
    </w:p>
    <w:p w:rsidR="00DF2B35" w:rsidRDefault="00DF2B35" w:rsidP="00EA31DF">
      <w:pPr>
        <w:pStyle w:val="Geenafstand"/>
        <w:ind w:left="720"/>
      </w:pPr>
      <w:r>
        <w:lastRenderedPageBreak/>
        <w:t>dergelijke is wenselijk en levert exploitatievoordeel op voor meer partijen.</w:t>
      </w:r>
      <w:r>
        <w:cr/>
      </w:r>
    </w:p>
    <w:p w:rsidR="006B429D" w:rsidRDefault="006B429D" w:rsidP="006B429D">
      <w:pPr>
        <w:pStyle w:val="Geenafstand"/>
        <w:rPr>
          <w:b/>
          <w:bCs/>
        </w:rPr>
      </w:pPr>
      <w:r w:rsidRPr="00EA31DF">
        <w:rPr>
          <w:b/>
          <w:bCs/>
        </w:rPr>
        <w:t>Argumenten en Alternatieven.</w:t>
      </w:r>
    </w:p>
    <w:p w:rsidR="00EA31DF" w:rsidRDefault="00EA31DF" w:rsidP="006B429D">
      <w:pPr>
        <w:pStyle w:val="Geenafstand"/>
      </w:pPr>
      <w:r>
        <w:t xml:space="preserve">Willemsoord </w:t>
      </w:r>
      <w:r>
        <w:t xml:space="preserve">dient </w:t>
      </w:r>
      <w:r>
        <w:t>ontsloten te worden met een openbaar vervoer faciliteit(bus). D</w:t>
      </w:r>
      <w:r>
        <w:t>e</w:t>
      </w:r>
      <w:r>
        <w:t xml:space="preserve"> komst van het stadhuis naar Willemsoord </w:t>
      </w:r>
      <w:r>
        <w:t xml:space="preserve">maakt het niet vanzelfsprekend dat </w:t>
      </w:r>
      <w:proofErr w:type="spellStart"/>
      <w:r>
        <w:t>Connexion</w:t>
      </w:r>
      <w:proofErr w:type="spellEnd"/>
      <w:r>
        <w:t xml:space="preserve"> een rendabele buslijn kan exploiteren naar Willemsoord.  </w:t>
      </w:r>
      <w:r w:rsidR="0016613D">
        <w:br/>
      </w:r>
      <w:r>
        <w:t>Door de verdere ontwikkeling van Willemsoord</w:t>
      </w:r>
      <w:r w:rsidR="0016613D">
        <w:t xml:space="preserve"> met een stadhuis</w:t>
      </w:r>
      <w:r>
        <w:t xml:space="preserve"> wordt de druk op parkeren hoger.</w:t>
      </w:r>
      <w:r w:rsidR="0016613D">
        <w:br/>
      </w:r>
      <w:r w:rsidR="0016613D">
        <w:t>Beide knelpunten moeten voor</w:t>
      </w:r>
      <w:r w:rsidR="00305502">
        <w:t xml:space="preserve"> </w:t>
      </w:r>
      <w:r w:rsidR="0016613D">
        <w:t xml:space="preserve">de start van het nieuw te bouwen </w:t>
      </w:r>
      <w:r w:rsidR="00305502">
        <w:t xml:space="preserve">stadhuis </w:t>
      </w:r>
      <w:bookmarkStart w:id="0" w:name="_GoBack"/>
      <w:bookmarkEnd w:id="0"/>
      <w:r w:rsidR="0016613D">
        <w:t>zijn opgelost.</w:t>
      </w:r>
    </w:p>
    <w:p w:rsidR="00DF67BC" w:rsidRDefault="00DF67BC" w:rsidP="006B429D">
      <w:pPr>
        <w:pStyle w:val="Geenafstand"/>
      </w:pPr>
    </w:p>
    <w:p w:rsidR="0016613D" w:rsidRPr="00EA31DF" w:rsidRDefault="0016613D" w:rsidP="006B429D">
      <w:pPr>
        <w:pStyle w:val="Geenafstand"/>
        <w:rPr>
          <w:b/>
          <w:bCs/>
        </w:rPr>
      </w:pPr>
      <w:r>
        <w:t>Alternatieven zijn eventueel voor handen</w:t>
      </w:r>
    </w:p>
    <w:p w:rsidR="00EA31DF" w:rsidRDefault="00EA31DF" w:rsidP="00EA31DF">
      <w:pPr>
        <w:pStyle w:val="Geenafstand"/>
        <w:numPr>
          <w:ilvl w:val="0"/>
          <w:numId w:val="5"/>
        </w:numPr>
      </w:pPr>
      <w:r>
        <w:t xml:space="preserve">Verkeerstorenweg / Halter </w:t>
      </w:r>
      <w:proofErr w:type="spellStart"/>
      <w:r>
        <w:t>Belleveu</w:t>
      </w:r>
      <w:proofErr w:type="spellEnd"/>
    </w:p>
    <w:p w:rsidR="00EA31DF" w:rsidRDefault="00EA31DF" w:rsidP="00EA31DF">
      <w:pPr>
        <w:pStyle w:val="Geenafstand"/>
        <w:numPr>
          <w:ilvl w:val="1"/>
          <w:numId w:val="5"/>
        </w:numPr>
      </w:pPr>
      <w:r>
        <w:t>Backoffice op Verkeerstorenweg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r>
        <w:t xml:space="preserve">Frontoffice en </w:t>
      </w:r>
      <w:proofErr w:type="spellStart"/>
      <w:r>
        <w:t>Bestuursdomein</w:t>
      </w:r>
      <w:proofErr w:type="spellEnd"/>
      <w:r>
        <w:t xml:space="preserve"> Halter </w:t>
      </w:r>
      <w:proofErr w:type="spellStart"/>
      <w:r>
        <w:t>Belleveu</w:t>
      </w:r>
      <w:proofErr w:type="spellEnd"/>
    </w:p>
    <w:p w:rsidR="00EA31DF" w:rsidRDefault="00EA31DF" w:rsidP="00EA31DF">
      <w:pPr>
        <w:pStyle w:val="Geenafstand"/>
        <w:numPr>
          <w:ilvl w:val="0"/>
          <w:numId w:val="5"/>
        </w:numPr>
      </w:pPr>
      <w:r>
        <w:t>Verkeerstorenweg / Kerkgracht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r>
        <w:t>Backoffice op Verkeerstorenweg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r>
        <w:t xml:space="preserve">Frontoffice en </w:t>
      </w:r>
      <w:proofErr w:type="spellStart"/>
      <w:r>
        <w:t>Bestuursdomein</w:t>
      </w:r>
      <w:proofErr w:type="spellEnd"/>
      <w:r>
        <w:t xml:space="preserve"> Kerkgracht</w:t>
      </w:r>
    </w:p>
    <w:p w:rsidR="00EA31DF" w:rsidRDefault="00EA31DF" w:rsidP="00EA31DF">
      <w:pPr>
        <w:pStyle w:val="Geenafstand"/>
        <w:numPr>
          <w:ilvl w:val="0"/>
          <w:numId w:val="5"/>
        </w:numPr>
      </w:pPr>
      <w:r>
        <w:t>Verkeerstorenweg / Kerkgracht / Julianadorp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r>
        <w:t>Backoffice op verkeerstorenweg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proofErr w:type="spellStart"/>
      <w:r>
        <w:t>Bestuursdomein</w:t>
      </w:r>
      <w:proofErr w:type="spellEnd"/>
      <w:r>
        <w:t xml:space="preserve"> op Kerkgracht</w:t>
      </w:r>
    </w:p>
    <w:p w:rsidR="00EA31DF" w:rsidRDefault="00EA31DF" w:rsidP="00EA31DF">
      <w:pPr>
        <w:pStyle w:val="Geenafstand"/>
        <w:numPr>
          <w:ilvl w:val="1"/>
          <w:numId w:val="5"/>
        </w:numPr>
      </w:pPr>
      <w:r>
        <w:t>Frontoffice op Kerkgracht en een centrale locatie in Julianadorp</w:t>
      </w:r>
    </w:p>
    <w:p w:rsidR="00305502" w:rsidRDefault="00305502" w:rsidP="00DF67BC">
      <w:pPr>
        <w:pStyle w:val="Geenafstand"/>
      </w:pPr>
    </w:p>
    <w:p w:rsidR="00DF67BC" w:rsidRDefault="00305502" w:rsidP="00DF67BC">
      <w:pPr>
        <w:pStyle w:val="Geenafstand"/>
      </w:pPr>
      <w:r>
        <w:t>Alternatief 1 is beschreven in het coalitieakkoord van 2020-2022 genaamd “Helders Akkoord” als  nieuwbouwlocatie van het Stadhuis.</w:t>
      </w:r>
    </w:p>
    <w:p w:rsidR="006B429D" w:rsidRDefault="006B429D" w:rsidP="006B429D">
      <w:pPr>
        <w:pStyle w:val="Geenafstand"/>
      </w:pPr>
    </w:p>
    <w:p w:rsidR="006B429D" w:rsidRPr="00EA31DF" w:rsidRDefault="006B429D" w:rsidP="006B429D">
      <w:pPr>
        <w:pStyle w:val="Geenafstand"/>
        <w:rPr>
          <w:b/>
          <w:bCs/>
        </w:rPr>
      </w:pPr>
      <w:r w:rsidRPr="00EA31DF">
        <w:rPr>
          <w:b/>
          <w:bCs/>
        </w:rPr>
        <w:t>Bestuurlijke vernieuwing</w:t>
      </w:r>
      <w:r w:rsidR="00EE3E1A" w:rsidRPr="00EA31DF">
        <w:rPr>
          <w:b/>
          <w:bCs/>
        </w:rPr>
        <w:t xml:space="preserve">: </w:t>
      </w:r>
    </w:p>
    <w:p w:rsidR="006B429D" w:rsidRDefault="00EE3E1A" w:rsidP="006B429D">
      <w:pPr>
        <w:pStyle w:val="Geenafstand"/>
      </w:pPr>
      <w:r>
        <w:t>Het voorstel leent zich op grond van de Referendum verordening gemeente Den Helder 2012 voor het houden van een referendum.</w:t>
      </w:r>
    </w:p>
    <w:p w:rsidR="00EE3E1A" w:rsidRDefault="00EE3E1A" w:rsidP="006B429D">
      <w:pPr>
        <w:pStyle w:val="Geenafstand"/>
      </w:pPr>
    </w:p>
    <w:p w:rsidR="006B429D" w:rsidRPr="0016613D" w:rsidRDefault="006B429D" w:rsidP="006B429D">
      <w:pPr>
        <w:pStyle w:val="Geenafstand"/>
        <w:rPr>
          <w:b/>
          <w:bCs/>
        </w:rPr>
      </w:pPr>
      <w:r w:rsidRPr="0016613D">
        <w:rPr>
          <w:b/>
          <w:bCs/>
        </w:rPr>
        <w:t>Duurzaamheid</w:t>
      </w:r>
    </w:p>
    <w:p w:rsidR="006B429D" w:rsidRPr="0016613D" w:rsidRDefault="0016613D" w:rsidP="0016613D">
      <w:r w:rsidRPr="0016613D">
        <w:t xml:space="preserve">Het nieuw te bouwen stadhuis moet voldoen aan de </w:t>
      </w:r>
      <w:r>
        <w:t xml:space="preserve">gemeentelijke en </w:t>
      </w:r>
      <w:r w:rsidRPr="0016613D">
        <w:t>nationale energie- en klimaatdoelstellingen</w:t>
      </w:r>
      <w:r>
        <w:t>.</w:t>
      </w:r>
    </w:p>
    <w:p w:rsidR="006B429D" w:rsidRPr="00DF67BC" w:rsidRDefault="006B429D" w:rsidP="006B429D">
      <w:pPr>
        <w:pStyle w:val="Geenafstand"/>
        <w:rPr>
          <w:b/>
          <w:bCs/>
        </w:rPr>
      </w:pPr>
      <w:r w:rsidRPr="00DF67BC">
        <w:rPr>
          <w:b/>
          <w:bCs/>
        </w:rPr>
        <w:t>Financiële consequenties</w:t>
      </w:r>
    </w:p>
    <w:p w:rsidR="006B429D" w:rsidRDefault="00DF67BC" w:rsidP="006B429D">
      <w:pPr>
        <w:pStyle w:val="Geenafstand"/>
      </w:pPr>
      <w:r>
        <w:t xml:space="preserve">Vanaf 2023 komt de totaal raming van exploitatielast </w:t>
      </w:r>
      <w:r>
        <w:t xml:space="preserve">Stadhuis </w:t>
      </w:r>
      <w:r>
        <w:t>voor afschrijving, rente, huur, energie etc. op € 1.6</w:t>
      </w:r>
      <w:r>
        <w:t>00</w:t>
      </w:r>
      <w:r>
        <w:t>.000</w:t>
      </w:r>
      <w:r>
        <w:t>,-</w:t>
      </w:r>
    </w:p>
    <w:p w:rsidR="006B429D" w:rsidRDefault="006B429D" w:rsidP="006B429D">
      <w:pPr>
        <w:pStyle w:val="Geenafstand"/>
      </w:pPr>
    </w:p>
    <w:p w:rsidR="006B429D" w:rsidRPr="00DF67BC" w:rsidRDefault="006B429D" w:rsidP="006B429D">
      <w:pPr>
        <w:pStyle w:val="Geenafstand"/>
        <w:rPr>
          <w:b/>
          <w:bCs/>
        </w:rPr>
      </w:pPr>
      <w:r w:rsidRPr="00DF67BC">
        <w:rPr>
          <w:b/>
          <w:bCs/>
        </w:rPr>
        <w:t>Communicatie</w:t>
      </w:r>
    </w:p>
    <w:p w:rsidR="00EE3E1A" w:rsidRDefault="00DF67BC" w:rsidP="006B429D">
      <w:pPr>
        <w:pStyle w:val="Geenafstand"/>
      </w:pPr>
      <w:r>
        <w:t>Betrokken partijen (waaronder Zeestad, Willemsoord</w:t>
      </w:r>
      <w:r>
        <w:t xml:space="preserve"> </w:t>
      </w:r>
      <w:r>
        <w:t>en Rabobank), burgers</w:t>
      </w:r>
      <w:r>
        <w:t xml:space="preserve"> in heel Den Helder, Julianadorp en Huisduinen</w:t>
      </w:r>
      <w:r>
        <w:t>, medewerkers, werkers/gebruikers worden actief betrokken in het proces én worden geïnformeerd over het besluit van de gemeenteraad.</w:t>
      </w:r>
    </w:p>
    <w:p w:rsidR="00EE3E1A" w:rsidRDefault="00EE3E1A" w:rsidP="006B429D">
      <w:pPr>
        <w:pStyle w:val="Geenafstand"/>
      </w:pPr>
    </w:p>
    <w:p w:rsidR="00EE3E1A" w:rsidRDefault="00EE3E1A" w:rsidP="006B429D">
      <w:pPr>
        <w:pStyle w:val="Geenafstand"/>
      </w:pPr>
    </w:p>
    <w:p w:rsidR="00EE3E1A" w:rsidRDefault="00EE3E1A" w:rsidP="006B429D">
      <w:pPr>
        <w:pStyle w:val="Geenafstand"/>
      </w:pPr>
    </w:p>
    <w:sectPr w:rsidR="00EE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31EB"/>
    <w:multiLevelType w:val="hybridMultilevel"/>
    <w:tmpl w:val="64E06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32F8"/>
    <w:multiLevelType w:val="hybridMultilevel"/>
    <w:tmpl w:val="6C2C5A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A4401"/>
    <w:multiLevelType w:val="hybridMultilevel"/>
    <w:tmpl w:val="FCC47A34"/>
    <w:lvl w:ilvl="0" w:tplc="BBF4F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7B24"/>
    <w:multiLevelType w:val="hybridMultilevel"/>
    <w:tmpl w:val="C980E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9228F"/>
    <w:multiLevelType w:val="hybridMultilevel"/>
    <w:tmpl w:val="259631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9D"/>
    <w:rsid w:val="0016613D"/>
    <w:rsid w:val="00305502"/>
    <w:rsid w:val="006B429D"/>
    <w:rsid w:val="00DF2B35"/>
    <w:rsid w:val="00DF67BC"/>
    <w:rsid w:val="00EA31DF"/>
    <w:rsid w:val="00E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BD5"/>
  <w15:chartTrackingRefBased/>
  <w15:docId w15:val="{2C1E931E-57A1-424E-BC03-9298E40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429D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166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 pc</dc:creator>
  <cp:keywords/>
  <dc:description/>
  <cp:lastModifiedBy>Beheer pc</cp:lastModifiedBy>
  <cp:revision>1</cp:revision>
  <dcterms:created xsi:type="dcterms:W3CDTF">2020-03-09T00:40:00Z</dcterms:created>
  <dcterms:modified xsi:type="dcterms:W3CDTF">2020-03-09T01:46:00Z</dcterms:modified>
</cp:coreProperties>
</file>