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9D" w:rsidRPr="002E479D" w:rsidRDefault="002E479D" w:rsidP="002E479D">
      <w:pPr>
        <w:rPr>
          <w:rFonts w:eastAsiaTheme="minorHAnsi"/>
          <w:sz w:val="24"/>
          <w:szCs w:val="24"/>
          <w:lang w:eastAsia="en-US"/>
        </w:rPr>
      </w:pPr>
    </w:p>
    <w:p w:rsidR="002E479D" w:rsidRPr="002E479D" w:rsidRDefault="00682697" w:rsidP="002E479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895350" y="1085850"/>
            <wp:positionH relativeFrom="margin">
              <wp:align>right</wp:align>
            </wp:positionH>
            <wp:positionV relativeFrom="margin">
              <wp:align>top</wp:align>
            </wp:positionV>
            <wp:extent cx="1250950" cy="1250950"/>
            <wp:effectExtent l="19050" t="0" r="6350" b="0"/>
            <wp:wrapSquare wrapText="bothSides"/>
            <wp:docPr id="2" name="Afbeelding 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0B2" w:rsidRDefault="00BD70B2" w:rsidP="002E479D">
      <w:pPr>
        <w:rPr>
          <w:rFonts w:eastAsiaTheme="minorHAnsi"/>
          <w:lang w:eastAsia="en-US"/>
        </w:rPr>
      </w:pPr>
    </w:p>
    <w:p w:rsidR="00BD70B2" w:rsidRDefault="00BD70B2" w:rsidP="002E479D">
      <w:pPr>
        <w:rPr>
          <w:rFonts w:eastAsiaTheme="minorHAnsi"/>
          <w:lang w:eastAsia="en-US"/>
        </w:rPr>
      </w:pPr>
    </w:p>
    <w:p w:rsidR="002E479D" w:rsidRPr="00817961" w:rsidRDefault="005D76C8" w:rsidP="002E479D">
      <w:pPr>
        <w:rPr>
          <w:rFonts w:eastAsiaTheme="minorHAnsi"/>
          <w:b/>
          <w:sz w:val="24"/>
          <w:szCs w:val="24"/>
          <w:lang w:eastAsia="en-US"/>
        </w:rPr>
      </w:pPr>
      <w:r w:rsidRPr="00817961">
        <w:rPr>
          <w:rFonts w:eastAsiaTheme="minorHAnsi"/>
          <w:b/>
          <w:sz w:val="24"/>
          <w:szCs w:val="24"/>
          <w:lang w:eastAsia="en-US"/>
        </w:rPr>
        <w:t>Motie vreemd</w:t>
      </w:r>
      <w:r w:rsidR="002E479D" w:rsidRPr="00817961">
        <w:rPr>
          <w:rFonts w:eastAsiaTheme="minorHAnsi"/>
          <w:b/>
          <w:sz w:val="24"/>
          <w:szCs w:val="24"/>
          <w:lang w:eastAsia="en-US"/>
        </w:rPr>
        <w:t xml:space="preserve"> aan de orde van de dag </w:t>
      </w:r>
      <w:r w:rsidR="00A648C3" w:rsidRPr="00817961">
        <w:rPr>
          <w:rFonts w:eastAsiaTheme="minorHAnsi"/>
          <w:b/>
          <w:sz w:val="24"/>
          <w:szCs w:val="24"/>
          <w:lang w:eastAsia="en-US"/>
        </w:rPr>
        <w:t xml:space="preserve">tot het komen naar </w:t>
      </w:r>
      <w:r w:rsidR="00AF2B8A">
        <w:rPr>
          <w:rFonts w:eastAsiaTheme="minorHAnsi"/>
          <w:b/>
          <w:sz w:val="24"/>
          <w:szCs w:val="24"/>
          <w:lang w:eastAsia="en-US"/>
        </w:rPr>
        <w:t>de terugplaatsing van de zgn. “hondenpoepstations</w:t>
      </w:r>
      <w:r w:rsidR="003F39AD">
        <w:rPr>
          <w:rFonts w:eastAsiaTheme="minorHAnsi"/>
          <w:b/>
          <w:sz w:val="24"/>
          <w:szCs w:val="24"/>
          <w:lang w:eastAsia="en-US"/>
        </w:rPr>
        <w:t>” in</w:t>
      </w:r>
      <w:r w:rsidR="00AF2B8A">
        <w:rPr>
          <w:rFonts w:eastAsiaTheme="minorHAnsi"/>
          <w:b/>
          <w:sz w:val="24"/>
          <w:szCs w:val="24"/>
          <w:lang w:eastAsia="en-US"/>
        </w:rPr>
        <w:t xml:space="preserve"> de Visbuurt</w:t>
      </w:r>
      <w:r w:rsidR="003D222F">
        <w:rPr>
          <w:rFonts w:eastAsiaTheme="minorHAnsi"/>
          <w:b/>
          <w:sz w:val="24"/>
          <w:szCs w:val="24"/>
          <w:lang w:eastAsia="en-US"/>
        </w:rPr>
        <w:t>.</w:t>
      </w:r>
    </w:p>
    <w:p w:rsidR="00BD70B2" w:rsidRPr="002E479D" w:rsidRDefault="00BD70B2" w:rsidP="002E479D">
      <w:pPr>
        <w:rPr>
          <w:rFonts w:eastAsiaTheme="minorHAnsi"/>
          <w:sz w:val="24"/>
          <w:szCs w:val="24"/>
          <w:lang w:eastAsia="en-US"/>
        </w:rPr>
      </w:pPr>
    </w:p>
    <w:p w:rsidR="002E479D" w:rsidRPr="002E479D" w:rsidRDefault="002E479D" w:rsidP="002E479D">
      <w:pPr>
        <w:rPr>
          <w:rFonts w:eastAsiaTheme="minorHAnsi"/>
          <w:sz w:val="24"/>
          <w:szCs w:val="24"/>
          <w:lang w:eastAsia="en-US"/>
        </w:rPr>
      </w:pPr>
    </w:p>
    <w:p w:rsidR="002E479D" w:rsidRPr="00B57FF2" w:rsidRDefault="002E479D" w:rsidP="002E479D">
      <w:pPr>
        <w:rPr>
          <w:rFonts w:eastAsiaTheme="minorHAnsi"/>
          <w:sz w:val="24"/>
          <w:szCs w:val="24"/>
          <w:lang w:eastAsia="en-US"/>
        </w:rPr>
      </w:pPr>
      <w:r w:rsidRPr="002E479D">
        <w:rPr>
          <w:rFonts w:eastAsiaTheme="minorHAnsi"/>
          <w:sz w:val="24"/>
          <w:szCs w:val="24"/>
          <w:lang w:eastAsia="en-US"/>
        </w:rPr>
        <w:t xml:space="preserve">De gemeenteraad van Den Helder, in vergadering bijeen op maandag </w:t>
      </w:r>
      <w:r w:rsidR="00682697">
        <w:rPr>
          <w:rFonts w:eastAsiaTheme="minorHAnsi"/>
          <w:sz w:val="24"/>
          <w:szCs w:val="24"/>
          <w:lang w:eastAsia="en-US"/>
        </w:rPr>
        <w:t>8 juli</w:t>
      </w:r>
      <w:r w:rsidR="00A623F7" w:rsidRPr="00B57FF2">
        <w:rPr>
          <w:rFonts w:eastAsiaTheme="minorHAnsi"/>
          <w:sz w:val="24"/>
          <w:szCs w:val="24"/>
          <w:lang w:eastAsia="en-US"/>
        </w:rPr>
        <w:t xml:space="preserve"> 2019</w:t>
      </w:r>
      <w:r w:rsidRPr="002E479D">
        <w:rPr>
          <w:rFonts w:eastAsiaTheme="minorHAnsi"/>
          <w:sz w:val="24"/>
          <w:szCs w:val="24"/>
          <w:lang w:eastAsia="en-US"/>
        </w:rPr>
        <w:t xml:space="preserve">, </w:t>
      </w:r>
    </w:p>
    <w:p w:rsidR="00DE1730" w:rsidRPr="002E479D" w:rsidRDefault="00DE1730" w:rsidP="002E479D">
      <w:pPr>
        <w:rPr>
          <w:rFonts w:eastAsiaTheme="minorHAnsi"/>
          <w:sz w:val="24"/>
          <w:szCs w:val="24"/>
          <w:lang w:eastAsia="en-US"/>
        </w:rPr>
      </w:pPr>
    </w:p>
    <w:p w:rsidR="002E479D" w:rsidRPr="002E479D" w:rsidRDefault="002E479D" w:rsidP="002E479D">
      <w:pPr>
        <w:rPr>
          <w:rFonts w:eastAsiaTheme="minorHAnsi"/>
          <w:sz w:val="24"/>
          <w:szCs w:val="24"/>
          <w:lang w:eastAsia="en-US"/>
        </w:rPr>
      </w:pPr>
    </w:p>
    <w:p w:rsidR="002E479D" w:rsidRPr="002E479D" w:rsidRDefault="002E479D" w:rsidP="002E479D">
      <w:pPr>
        <w:rPr>
          <w:rFonts w:eastAsiaTheme="minorHAnsi"/>
          <w:sz w:val="24"/>
          <w:szCs w:val="24"/>
          <w:lang w:eastAsia="en-US"/>
        </w:rPr>
      </w:pPr>
      <w:r w:rsidRPr="002E479D">
        <w:rPr>
          <w:rFonts w:eastAsiaTheme="minorHAnsi"/>
          <w:sz w:val="24"/>
          <w:szCs w:val="24"/>
          <w:lang w:eastAsia="en-US"/>
        </w:rPr>
        <w:t>Van mening zijnde dat:</w:t>
      </w:r>
    </w:p>
    <w:p w:rsidR="00E4076F" w:rsidRPr="00B57FF2" w:rsidRDefault="00E4076F" w:rsidP="00E4076F">
      <w:pPr>
        <w:rPr>
          <w:sz w:val="24"/>
          <w:szCs w:val="24"/>
        </w:rPr>
      </w:pPr>
    </w:p>
    <w:p w:rsidR="00D47972" w:rsidRDefault="000C20A3" w:rsidP="00D4797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r w:rsidR="008C64E1">
        <w:rPr>
          <w:sz w:val="24"/>
          <w:szCs w:val="24"/>
        </w:rPr>
        <w:t>behoefte is aan hondenpoepbakken</w:t>
      </w:r>
      <w:r w:rsidR="00D47972">
        <w:rPr>
          <w:sz w:val="24"/>
          <w:szCs w:val="24"/>
        </w:rPr>
        <w:t>,</w:t>
      </w:r>
    </w:p>
    <w:p w:rsidR="006743E5" w:rsidRPr="00D47972" w:rsidRDefault="00D47972" w:rsidP="00D4797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Dat de gemeente in 2016 o.a. in de Visbuurt </w:t>
      </w:r>
      <w:r w:rsidR="00A66069" w:rsidRPr="00D47972">
        <w:rPr>
          <w:sz w:val="24"/>
          <w:szCs w:val="24"/>
        </w:rPr>
        <w:t xml:space="preserve">hondenpoepstations </w:t>
      </w:r>
      <w:r w:rsidR="009F01A3" w:rsidRPr="00D47972">
        <w:rPr>
          <w:sz w:val="24"/>
          <w:szCs w:val="24"/>
        </w:rPr>
        <w:t xml:space="preserve">onterecht </w:t>
      </w:r>
      <w:r>
        <w:rPr>
          <w:sz w:val="24"/>
          <w:szCs w:val="24"/>
        </w:rPr>
        <w:t xml:space="preserve">heeft </w:t>
      </w:r>
      <w:r w:rsidR="0008750E">
        <w:rPr>
          <w:sz w:val="24"/>
          <w:szCs w:val="24"/>
        </w:rPr>
        <w:t xml:space="preserve">weggehaald </w:t>
      </w:r>
      <w:r w:rsidR="009F01A3" w:rsidRPr="00D47972">
        <w:rPr>
          <w:sz w:val="24"/>
          <w:szCs w:val="24"/>
        </w:rPr>
        <w:t xml:space="preserve">zonder enige vorm van overleg met de bewoners. </w:t>
      </w:r>
      <w:r w:rsidR="0008750E">
        <w:rPr>
          <w:sz w:val="24"/>
          <w:szCs w:val="24"/>
        </w:rPr>
        <w:t xml:space="preserve">Deze hondenpoepbakken </w:t>
      </w:r>
      <w:r w:rsidR="00CA7410" w:rsidRPr="00D47972">
        <w:rPr>
          <w:sz w:val="24"/>
          <w:szCs w:val="24"/>
        </w:rPr>
        <w:t>maakten deel uit van een pilot in het kader van het hondenbeleid</w:t>
      </w:r>
      <w:r w:rsidR="00873DEA" w:rsidRPr="00D47972">
        <w:rPr>
          <w:sz w:val="24"/>
          <w:szCs w:val="24"/>
        </w:rPr>
        <w:t xml:space="preserve">. </w:t>
      </w:r>
      <w:r w:rsidR="00A66069" w:rsidRPr="00D47972">
        <w:rPr>
          <w:sz w:val="24"/>
          <w:szCs w:val="24"/>
        </w:rPr>
        <w:t>Deze</w:t>
      </w:r>
      <w:r w:rsidR="00873DEA" w:rsidRPr="00D47972">
        <w:rPr>
          <w:sz w:val="24"/>
          <w:szCs w:val="24"/>
        </w:rPr>
        <w:t xml:space="preserve"> vielen </w:t>
      </w:r>
      <w:r w:rsidR="00A66069" w:rsidRPr="00D47972">
        <w:rPr>
          <w:sz w:val="24"/>
          <w:szCs w:val="24"/>
        </w:rPr>
        <w:t>niet onder de</w:t>
      </w:r>
      <w:r w:rsidR="00873DEA" w:rsidRPr="00D47972">
        <w:rPr>
          <w:sz w:val="24"/>
          <w:szCs w:val="24"/>
        </w:rPr>
        <w:t xml:space="preserve"> actie </w:t>
      </w:r>
      <w:r w:rsidR="00A66069" w:rsidRPr="00D47972">
        <w:rPr>
          <w:sz w:val="24"/>
          <w:szCs w:val="24"/>
        </w:rPr>
        <w:t>vermindering/</w:t>
      </w:r>
      <w:r w:rsidR="00873DEA" w:rsidRPr="00D47972">
        <w:rPr>
          <w:sz w:val="24"/>
          <w:szCs w:val="24"/>
        </w:rPr>
        <w:t>verwijderi</w:t>
      </w:r>
      <w:r w:rsidR="00A66069" w:rsidRPr="00D47972">
        <w:rPr>
          <w:sz w:val="24"/>
          <w:szCs w:val="24"/>
        </w:rPr>
        <w:t>ng van prullenbakken. Dit werd later bevestigd door wethouder van Dongen.</w:t>
      </w:r>
    </w:p>
    <w:p w:rsidR="00FA2DB8" w:rsidRDefault="0075420D" w:rsidP="00E4076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 voorwaarde </w:t>
      </w:r>
      <w:r w:rsidR="00A311FB">
        <w:rPr>
          <w:sz w:val="24"/>
          <w:szCs w:val="24"/>
        </w:rPr>
        <w:t>zoals</w:t>
      </w:r>
      <w:r w:rsidR="00A66069">
        <w:rPr>
          <w:sz w:val="24"/>
          <w:szCs w:val="24"/>
        </w:rPr>
        <w:t xml:space="preserve"> </w:t>
      </w:r>
      <w:r w:rsidR="0007197B">
        <w:rPr>
          <w:sz w:val="24"/>
          <w:szCs w:val="24"/>
        </w:rPr>
        <w:t xml:space="preserve">door de toenmalige wijkmanager </w:t>
      </w:r>
      <w:r w:rsidR="00232675">
        <w:rPr>
          <w:sz w:val="24"/>
          <w:szCs w:val="24"/>
        </w:rPr>
        <w:t>gesteld</w:t>
      </w:r>
      <w:r w:rsidR="00A311FB">
        <w:rPr>
          <w:sz w:val="24"/>
          <w:szCs w:val="24"/>
        </w:rPr>
        <w:t xml:space="preserve"> was,</w:t>
      </w:r>
      <w:r w:rsidR="0007197B">
        <w:rPr>
          <w:sz w:val="24"/>
          <w:szCs w:val="24"/>
        </w:rPr>
        <w:t xml:space="preserve"> dat na evaluatie van de mate van gebruik van deze bakken, een beslissing zou worden genomen</w:t>
      </w:r>
      <w:r w:rsidR="00C61B6D">
        <w:rPr>
          <w:sz w:val="24"/>
          <w:szCs w:val="24"/>
        </w:rPr>
        <w:t xml:space="preserve">, heeft nooit plaatsgevonden. </w:t>
      </w:r>
      <w:r w:rsidR="00956E77">
        <w:rPr>
          <w:sz w:val="24"/>
          <w:szCs w:val="24"/>
        </w:rPr>
        <w:t>Aan de hand van deze evaluatie zouden de hondenpoepbakken o</w:t>
      </w:r>
      <w:r w:rsidR="0007197B">
        <w:rPr>
          <w:sz w:val="24"/>
          <w:szCs w:val="24"/>
        </w:rPr>
        <w:t xml:space="preserve">f </w:t>
      </w:r>
      <w:r w:rsidR="00956E77">
        <w:rPr>
          <w:sz w:val="24"/>
          <w:szCs w:val="24"/>
        </w:rPr>
        <w:t xml:space="preserve">worden </w:t>
      </w:r>
      <w:r w:rsidR="00C77D26">
        <w:rPr>
          <w:sz w:val="24"/>
          <w:szCs w:val="24"/>
        </w:rPr>
        <w:t>verwijder</w:t>
      </w:r>
      <w:r w:rsidR="00956E77">
        <w:rPr>
          <w:sz w:val="24"/>
          <w:szCs w:val="24"/>
        </w:rPr>
        <w:t>d</w:t>
      </w:r>
      <w:r w:rsidR="001F167D">
        <w:rPr>
          <w:sz w:val="24"/>
          <w:szCs w:val="24"/>
        </w:rPr>
        <w:t xml:space="preserve"> of de pilot </w:t>
      </w:r>
      <w:r w:rsidR="00956E77">
        <w:rPr>
          <w:sz w:val="24"/>
          <w:szCs w:val="24"/>
        </w:rPr>
        <w:t xml:space="preserve">zou worden </w:t>
      </w:r>
      <w:r w:rsidR="001F167D">
        <w:rPr>
          <w:sz w:val="24"/>
          <w:szCs w:val="24"/>
        </w:rPr>
        <w:t>uit</w:t>
      </w:r>
      <w:r w:rsidR="00F462EA">
        <w:rPr>
          <w:sz w:val="24"/>
          <w:szCs w:val="24"/>
        </w:rPr>
        <w:t>ge</w:t>
      </w:r>
      <w:r w:rsidR="001F167D">
        <w:rPr>
          <w:sz w:val="24"/>
          <w:szCs w:val="24"/>
        </w:rPr>
        <w:t>breid.</w:t>
      </w:r>
    </w:p>
    <w:p w:rsidR="001F167D" w:rsidRDefault="001F167D" w:rsidP="00E4076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Gebleken is dat er goed gebruik werd gemaakt van deze bakken, dus</w:t>
      </w:r>
      <w:r w:rsidR="00033BCF">
        <w:rPr>
          <w:sz w:val="24"/>
          <w:szCs w:val="24"/>
        </w:rPr>
        <w:t xml:space="preserve"> na een evaluatie zou zonder meer naar voren zijn gekomen dat deze pilot uitbreiding verdiende.</w:t>
      </w:r>
    </w:p>
    <w:p w:rsidR="005C5EEE" w:rsidRPr="00817961" w:rsidRDefault="003F39AD" w:rsidP="00E4076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Actief</w:t>
      </w:r>
      <w:r w:rsidR="005C5EEE">
        <w:rPr>
          <w:sz w:val="24"/>
          <w:szCs w:val="24"/>
        </w:rPr>
        <w:t xml:space="preserve"> Talent </w:t>
      </w:r>
      <w:r w:rsidR="00A66069">
        <w:rPr>
          <w:sz w:val="24"/>
          <w:szCs w:val="24"/>
        </w:rPr>
        <w:t xml:space="preserve">het tegenwoordige </w:t>
      </w:r>
      <w:proofErr w:type="spellStart"/>
      <w:r w:rsidR="00A66069">
        <w:rPr>
          <w:sz w:val="24"/>
          <w:szCs w:val="24"/>
        </w:rPr>
        <w:t>Reakt</w:t>
      </w:r>
      <w:proofErr w:type="spellEnd"/>
      <w:r w:rsidR="00A66069">
        <w:rPr>
          <w:sz w:val="24"/>
          <w:szCs w:val="24"/>
        </w:rPr>
        <w:t xml:space="preserve"> </w:t>
      </w:r>
      <w:r w:rsidR="00FD5DD1">
        <w:rPr>
          <w:sz w:val="24"/>
          <w:szCs w:val="24"/>
        </w:rPr>
        <w:t xml:space="preserve">onderhield </w:t>
      </w:r>
      <w:r w:rsidR="00A66069">
        <w:rPr>
          <w:sz w:val="24"/>
          <w:szCs w:val="24"/>
        </w:rPr>
        <w:t xml:space="preserve">en leegde </w:t>
      </w:r>
      <w:r w:rsidR="00FD5DD1">
        <w:rPr>
          <w:sz w:val="24"/>
          <w:szCs w:val="24"/>
        </w:rPr>
        <w:t>deze bakken</w:t>
      </w:r>
      <w:r w:rsidR="00A66069">
        <w:rPr>
          <w:sz w:val="24"/>
          <w:szCs w:val="24"/>
        </w:rPr>
        <w:t xml:space="preserve"> en </w:t>
      </w:r>
      <w:r w:rsidR="00FD5DD1">
        <w:rPr>
          <w:sz w:val="24"/>
          <w:szCs w:val="24"/>
        </w:rPr>
        <w:t xml:space="preserve">vulde de bakken </w:t>
      </w:r>
      <w:r w:rsidR="00A66069">
        <w:rPr>
          <w:sz w:val="24"/>
          <w:szCs w:val="24"/>
        </w:rPr>
        <w:t>met nieuwe zakken</w:t>
      </w:r>
      <w:r w:rsidR="00FD5DD1">
        <w:rPr>
          <w:sz w:val="24"/>
          <w:szCs w:val="24"/>
        </w:rPr>
        <w:t xml:space="preserve"> bij.</w:t>
      </w:r>
    </w:p>
    <w:p w:rsidR="003A50AE" w:rsidRPr="00B57FF2" w:rsidRDefault="003A50AE" w:rsidP="00E4076F">
      <w:pPr>
        <w:rPr>
          <w:sz w:val="24"/>
          <w:szCs w:val="24"/>
        </w:rPr>
      </w:pPr>
    </w:p>
    <w:p w:rsidR="003A50AE" w:rsidRPr="00E06E0B" w:rsidRDefault="003A50AE" w:rsidP="00E4076F">
      <w:pPr>
        <w:rPr>
          <w:b/>
          <w:sz w:val="24"/>
          <w:szCs w:val="24"/>
        </w:rPr>
      </w:pPr>
      <w:r w:rsidRPr="00E06E0B">
        <w:rPr>
          <w:b/>
          <w:sz w:val="24"/>
          <w:szCs w:val="24"/>
        </w:rPr>
        <w:t>Constaterende dat:</w:t>
      </w:r>
    </w:p>
    <w:p w:rsidR="00B06C34" w:rsidRPr="00B57FF2" w:rsidRDefault="00B06C34" w:rsidP="00E4076F">
      <w:pPr>
        <w:rPr>
          <w:sz w:val="24"/>
          <w:szCs w:val="24"/>
        </w:rPr>
      </w:pPr>
    </w:p>
    <w:p w:rsidR="00020138" w:rsidRPr="00B57FF2" w:rsidRDefault="00F74972" w:rsidP="0094445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Het niet zo kan zijn dat de gemeente zonder enige vorm van overleg met </w:t>
      </w:r>
      <w:r w:rsidR="003F39AD">
        <w:rPr>
          <w:sz w:val="24"/>
          <w:szCs w:val="24"/>
        </w:rPr>
        <w:t>bewoners, gemaakte</w:t>
      </w:r>
      <w:r w:rsidR="00682697">
        <w:rPr>
          <w:sz w:val="24"/>
          <w:szCs w:val="24"/>
        </w:rPr>
        <w:t xml:space="preserve"> </w:t>
      </w:r>
      <w:r w:rsidR="00FD5260">
        <w:rPr>
          <w:sz w:val="24"/>
          <w:szCs w:val="24"/>
        </w:rPr>
        <w:t>afspraken</w:t>
      </w:r>
      <w:r w:rsidR="00682697">
        <w:rPr>
          <w:sz w:val="24"/>
          <w:szCs w:val="24"/>
        </w:rPr>
        <w:t xml:space="preserve"> </w:t>
      </w:r>
      <w:r w:rsidR="00FD5260">
        <w:rPr>
          <w:sz w:val="24"/>
          <w:szCs w:val="24"/>
        </w:rPr>
        <w:t xml:space="preserve">met </w:t>
      </w:r>
      <w:r w:rsidR="00682697">
        <w:rPr>
          <w:sz w:val="24"/>
          <w:szCs w:val="24"/>
        </w:rPr>
        <w:t>bewoners met de voeten tredend door hondenpoepbakken te verwijderen.</w:t>
      </w:r>
    </w:p>
    <w:p w:rsidR="00C55B60" w:rsidRPr="00B57FF2" w:rsidRDefault="00C27AA2" w:rsidP="0094445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overlast van hondenpoep langs de gracht vergroot is na verwijdering van deze bakken</w:t>
      </w:r>
    </w:p>
    <w:p w:rsidR="003A50AE" w:rsidRPr="00E06E0B" w:rsidRDefault="003A50AE" w:rsidP="003A50AE">
      <w:pPr>
        <w:rPr>
          <w:b/>
          <w:sz w:val="24"/>
          <w:szCs w:val="24"/>
        </w:rPr>
      </w:pPr>
    </w:p>
    <w:p w:rsidR="003A50AE" w:rsidRPr="00E06E0B" w:rsidRDefault="00CF2F72" w:rsidP="003A50AE">
      <w:pPr>
        <w:rPr>
          <w:b/>
          <w:sz w:val="24"/>
          <w:szCs w:val="24"/>
        </w:rPr>
      </w:pPr>
      <w:r w:rsidRPr="00E06E0B">
        <w:rPr>
          <w:b/>
          <w:sz w:val="24"/>
          <w:szCs w:val="24"/>
        </w:rPr>
        <w:t>Overwegende dat:</w:t>
      </w:r>
    </w:p>
    <w:p w:rsidR="00CF2F72" w:rsidRPr="00B57FF2" w:rsidRDefault="00CF2F72" w:rsidP="003A50AE">
      <w:pPr>
        <w:rPr>
          <w:sz w:val="24"/>
          <w:szCs w:val="24"/>
        </w:rPr>
      </w:pPr>
    </w:p>
    <w:p w:rsidR="00CF2F72" w:rsidRPr="00B57FF2" w:rsidRDefault="0065610A" w:rsidP="00CF2F7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overlast van hondenpoep een lastig</w:t>
      </w:r>
      <w:r w:rsidR="00AE391D">
        <w:rPr>
          <w:sz w:val="24"/>
          <w:szCs w:val="24"/>
        </w:rPr>
        <w:t xml:space="preserve"> probleem is om aan te pakken, het zeker de moeite </w:t>
      </w:r>
      <w:r w:rsidR="00F462EA">
        <w:rPr>
          <w:sz w:val="24"/>
          <w:szCs w:val="24"/>
        </w:rPr>
        <w:t>loont</w:t>
      </w:r>
      <w:r w:rsidR="00AE391D">
        <w:rPr>
          <w:sz w:val="24"/>
          <w:szCs w:val="24"/>
        </w:rPr>
        <w:t xml:space="preserve"> om de hondenbezitters </w:t>
      </w:r>
      <w:r w:rsidR="006D003D">
        <w:rPr>
          <w:sz w:val="24"/>
          <w:szCs w:val="24"/>
        </w:rPr>
        <w:t xml:space="preserve">met de plaatsing van hondenpoepbakken </w:t>
      </w:r>
      <w:r w:rsidR="00AE391D">
        <w:rPr>
          <w:sz w:val="24"/>
          <w:szCs w:val="24"/>
        </w:rPr>
        <w:t>tegemoet te komen.</w:t>
      </w:r>
    </w:p>
    <w:p w:rsidR="002B79A1" w:rsidRDefault="00C5719A" w:rsidP="00CF2F7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Omdat gebleken is dat er goed gebruik wordt gemaakt van deze specifieke hondenpoepbakken</w:t>
      </w:r>
      <w:r w:rsidR="005A262E">
        <w:rPr>
          <w:sz w:val="24"/>
          <w:szCs w:val="24"/>
        </w:rPr>
        <w:t>, lijkt het ons zinvol om, zoals ook andere gemeenten doen, hondenpoepbakken te plaatsen langs routes waar veel met honden wordt gewandeld.</w:t>
      </w:r>
    </w:p>
    <w:p w:rsidR="00A029A7" w:rsidRDefault="007B2FA4" w:rsidP="00AC4A5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Ook plaatsing van deze bakken bij de losloopgebieden is een stimulans voor de hondenbezitter</w:t>
      </w:r>
      <w:r w:rsidR="00027366">
        <w:rPr>
          <w:sz w:val="24"/>
          <w:szCs w:val="24"/>
        </w:rPr>
        <w:t xml:space="preserve"> om deze gebieden, waar veel honden loslopen</w:t>
      </w:r>
      <w:r w:rsidR="00A029A7">
        <w:rPr>
          <w:sz w:val="24"/>
          <w:szCs w:val="24"/>
        </w:rPr>
        <w:t>, schoon te houden.</w:t>
      </w:r>
    </w:p>
    <w:p w:rsidR="00F462EA" w:rsidRDefault="00F462EA" w:rsidP="00AC4A5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Door het schoonhouden van de losloopgebieden, zal er ook minder</w:t>
      </w:r>
      <w:r w:rsidR="005D1B67">
        <w:rPr>
          <w:sz w:val="24"/>
          <w:szCs w:val="24"/>
        </w:rPr>
        <w:t xml:space="preserve"> van de velden die verboden zijn voor honden,</w:t>
      </w:r>
      <w:r w:rsidR="00E8622B">
        <w:rPr>
          <w:sz w:val="24"/>
          <w:szCs w:val="24"/>
        </w:rPr>
        <w:t>gebruik worden gemaakt.</w:t>
      </w:r>
    </w:p>
    <w:p w:rsidR="00AC4A51" w:rsidRPr="00AC4A51" w:rsidRDefault="00AC4A51" w:rsidP="003D222F">
      <w:pPr>
        <w:pStyle w:val="Lijstalinea"/>
        <w:rPr>
          <w:sz w:val="24"/>
          <w:szCs w:val="24"/>
        </w:rPr>
      </w:pPr>
    </w:p>
    <w:p w:rsidR="00621BA5" w:rsidRPr="00B57FF2" w:rsidRDefault="00621BA5" w:rsidP="00621BA5">
      <w:pPr>
        <w:rPr>
          <w:sz w:val="24"/>
          <w:szCs w:val="24"/>
        </w:rPr>
      </w:pPr>
    </w:p>
    <w:p w:rsidR="00621BA5" w:rsidRPr="00E06E0B" w:rsidRDefault="00A51F8C" w:rsidP="00621BA5">
      <w:pPr>
        <w:rPr>
          <w:b/>
          <w:sz w:val="24"/>
          <w:szCs w:val="24"/>
        </w:rPr>
      </w:pPr>
      <w:r w:rsidRPr="00E06E0B">
        <w:rPr>
          <w:b/>
          <w:sz w:val="24"/>
          <w:szCs w:val="24"/>
        </w:rPr>
        <w:lastRenderedPageBreak/>
        <w:t xml:space="preserve">Verzoekt </w:t>
      </w:r>
      <w:r w:rsidR="004A23ED" w:rsidRPr="00E06E0B">
        <w:rPr>
          <w:b/>
          <w:sz w:val="24"/>
          <w:szCs w:val="24"/>
        </w:rPr>
        <w:t>he</w:t>
      </w:r>
      <w:r w:rsidRPr="00E06E0B">
        <w:rPr>
          <w:b/>
          <w:sz w:val="24"/>
          <w:szCs w:val="24"/>
        </w:rPr>
        <w:t>t college</w:t>
      </w:r>
      <w:r w:rsidR="00E06E0B" w:rsidRPr="00E06E0B">
        <w:rPr>
          <w:b/>
          <w:sz w:val="24"/>
          <w:szCs w:val="24"/>
        </w:rPr>
        <w:t>:</w:t>
      </w:r>
    </w:p>
    <w:p w:rsidR="00A51F8C" w:rsidRPr="00B57FF2" w:rsidRDefault="00A51F8C" w:rsidP="00621BA5">
      <w:pPr>
        <w:rPr>
          <w:sz w:val="24"/>
          <w:szCs w:val="24"/>
        </w:rPr>
      </w:pPr>
    </w:p>
    <w:p w:rsidR="00E63C6D" w:rsidRDefault="003F3680" w:rsidP="003F36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F3680">
        <w:rPr>
          <w:sz w:val="24"/>
          <w:szCs w:val="24"/>
        </w:rPr>
        <w:t>O</w:t>
      </w:r>
      <w:r w:rsidR="00AC4A51" w:rsidRPr="003F3680">
        <w:rPr>
          <w:sz w:val="24"/>
          <w:szCs w:val="24"/>
        </w:rPr>
        <w:t>m</w:t>
      </w:r>
      <w:r>
        <w:rPr>
          <w:sz w:val="24"/>
          <w:szCs w:val="24"/>
        </w:rPr>
        <w:t xml:space="preserve"> opdracht te geven tot het terugplaatsen van de hondenpoepba</w:t>
      </w:r>
      <w:r w:rsidR="00682697">
        <w:rPr>
          <w:sz w:val="24"/>
          <w:szCs w:val="24"/>
        </w:rPr>
        <w:t xml:space="preserve">kken </w:t>
      </w:r>
      <w:r>
        <w:rPr>
          <w:sz w:val="24"/>
          <w:szCs w:val="24"/>
        </w:rPr>
        <w:t xml:space="preserve">in de Visbuurt en </w:t>
      </w:r>
      <w:r w:rsidR="00A73DA6">
        <w:rPr>
          <w:sz w:val="24"/>
          <w:szCs w:val="24"/>
        </w:rPr>
        <w:t>volgens afspraak het gebruik te evalueren.</w:t>
      </w:r>
    </w:p>
    <w:p w:rsidR="00D47972" w:rsidRDefault="00D47972" w:rsidP="003F368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 onderzoeken of er in andere buurten vergelijkbare situaties zijn en deze situaties recht te trekken.</w:t>
      </w:r>
    </w:p>
    <w:p w:rsidR="00D47972" w:rsidRPr="003F3680" w:rsidRDefault="00D47972" w:rsidP="00D47972">
      <w:pPr>
        <w:pStyle w:val="Lijstalinea"/>
        <w:rPr>
          <w:sz w:val="24"/>
          <w:szCs w:val="24"/>
        </w:rPr>
      </w:pPr>
    </w:p>
    <w:p w:rsidR="003F3680" w:rsidRPr="00B57FF2" w:rsidRDefault="003F3680" w:rsidP="004A23ED">
      <w:pPr>
        <w:pStyle w:val="Lijstalinea"/>
        <w:rPr>
          <w:sz w:val="24"/>
          <w:szCs w:val="24"/>
        </w:rPr>
      </w:pPr>
    </w:p>
    <w:p w:rsidR="00A85306" w:rsidRPr="00B57FF2" w:rsidRDefault="00A85306" w:rsidP="00A85306">
      <w:pPr>
        <w:rPr>
          <w:sz w:val="24"/>
          <w:szCs w:val="24"/>
        </w:rPr>
      </w:pPr>
    </w:p>
    <w:p w:rsidR="00A85306" w:rsidRPr="00B57FF2" w:rsidRDefault="00A85306" w:rsidP="00A85306">
      <w:pPr>
        <w:rPr>
          <w:sz w:val="24"/>
          <w:szCs w:val="24"/>
        </w:rPr>
      </w:pPr>
      <w:r w:rsidRPr="00B57FF2">
        <w:rPr>
          <w:sz w:val="24"/>
          <w:szCs w:val="24"/>
        </w:rPr>
        <w:t>En gaat over tot de orde van de dag</w:t>
      </w:r>
    </w:p>
    <w:p w:rsidR="00A85306" w:rsidRPr="00B57FF2" w:rsidRDefault="00A85306" w:rsidP="00A85306">
      <w:pPr>
        <w:rPr>
          <w:sz w:val="24"/>
          <w:szCs w:val="24"/>
        </w:rPr>
      </w:pPr>
    </w:p>
    <w:p w:rsidR="00A85306" w:rsidRDefault="00A85306" w:rsidP="00A85306">
      <w:pPr>
        <w:rPr>
          <w:i/>
          <w:sz w:val="24"/>
          <w:szCs w:val="24"/>
        </w:rPr>
      </w:pPr>
      <w:r w:rsidRPr="00B43F96">
        <w:rPr>
          <w:i/>
          <w:sz w:val="24"/>
          <w:szCs w:val="24"/>
        </w:rPr>
        <w:t xml:space="preserve">Namens de </w:t>
      </w:r>
      <w:r w:rsidR="00682697">
        <w:rPr>
          <w:i/>
          <w:sz w:val="24"/>
          <w:szCs w:val="24"/>
        </w:rPr>
        <w:t>fractie</w:t>
      </w:r>
      <w:r w:rsidR="00817961">
        <w:rPr>
          <w:i/>
          <w:sz w:val="24"/>
          <w:szCs w:val="24"/>
        </w:rPr>
        <w:t xml:space="preserve"> van</w:t>
      </w:r>
      <w:r w:rsidR="00682697">
        <w:rPr>
          <w:i/>
          <w:sz w:val="24"/>
          <w:szCs w:val="24"/>
        </w:rPr>
        <w:t xml:space="preserve"> Behoorlijk Bestuur</w:t>
      </w:r>
    </w:p>
    <w:p w:rsidR="00682697" w:rsidRDefault="00682697" w:rsidP="00A85306">
      <w:pPr>
        <w:rPr>
          <w:i/>
          <w:sz w:val="24"/>
          <w:szCs w:val="24"/>
        </w:rPr>
      </w:pPr>
    </w:p>
    <w:p w:rsidR="00682697" w:rsidRPr="00682697" w:rsidRDefault="00682697" w:rsidP="00A85306">
      <w:pPr>
        <w:rPr>
          <w:sz w:val="24"/>
          <w:szCs w:val="24"/>
        </w:rPr>
      </w:pPr>
      <w:r>
        <w:rPr>
          <w:sz w:val="24"/>
          <w:szCs w:val="24"/>
        </w:rPr>
        <w:t>S. Hamerslag</w:t>
      </w:r>
    </w:p>
    <w:sectPr w:rsidR="00682697" w:rsidRPr="00682697" w:rsidSect="00D47972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779"/>
    <w:multiLevelType w:val="hybridMultilevel"/>
    <w:tmpl w:val="5FB65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03453"/>
    <w:multiLevelType w:val="hybridMultilevel"/>
    <w:tmpl w:val="01127E4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20138"/>
    <w:rsid w:val="00020138"/>
    <w:rsid w:val="00027366"/>
    <w:rsid w:val="00033BCF"/>
    <w:rsid w:val="00053893"/>
    <w:rsid w:val="00065EBD"/>
    <w:rsid w:val="0007197B"/>
    <w:rsid w:val="00074DF8"/>
    <w:rsid w:val="0008750E"/>
    <w:rsid w:val="000A7BE6"/>
    <w:rsid w:val="000C09A3"/>
    <w:rsid w:val="000C20A3"/>
    <w:rsid w:val="000D0111"/>
    <w:rsid w:val="000D5D8F"/>
    <w:rsid w:val="000F6422"/>
    <w:rsid w:val="00104F99"/>
    <w:rsid w:val="001A035B"/>
    <w:rsid w:val="001A5CF1"/>
    <w:rsid w:val="001E1A5A"/>
    <w:rsid w:val="001E5706"/>
    <w:rsid w:val="001F167D"/>
    <w:rsid w:val="00201048"/>
    <w:rsid w:val="00232675"/>
    <w:rsid w:val="00271045"/>
    <w:rsid w:val="00294BEC"/>
    <w:rsid w:val="00295532"/>
    <w:rsid w:val="002A43C5"/>
    <w:rsid w:val="002B79A1"/>
    <w:rsid w:val="002C5F0D"/>
    <w:rsid w:val="002E479D"/>
    <w:rsid w:val="00304527"/>
    <w:rsid w:val="00331DB1"/>
    <w:rsid w:val="003379C4"/>
    <w:rsid w:val="003442AB"/>
    <w:rsid w:val="00356BCE"/>
    <w:rsid w:val="00356DEE"/>
    <w:rsid w:val="00385257"/>
    <w:rsid w:val="003914D4"/>
    <w:rsid w:val="003A50AE"/>
    <w:rsid w:val="003B46E2"/>
    <w:rsid w:val="003D222F"/>
    <w:rsid w:val="003F3680"/>
    <w:rsid w:val="003F39AD"/>
    <w:rsid w:val="004047AD"/>
    <w:rsid w:val="00406929"/>
    <w:rsid w:val="00433E8F"/>
    <w:rsid w:val="00435BD6"/>
    <w:rsid w:val="00462CCB"/>
    <w:rsid w:val="00462D1D"/>
    <w:rsid w:val="00466C23"/>
    <w:rsid w:val="004A23ED"/>
    <w:rsid w:val="004A2BB8"/>
    <w:rsid w:val="004D128E"/>
    <w:rsid w:val="004F6471"/>
    <w:rsid w:val="0051443B"/>
    <w:rsid w:val="00574AE1"/>
    <w:rsid w:val="00595196"/>
    <w:rsid w:val="005A188C"/>
    <w:rsid w:val="005A262E"/>
    <w:rsid w:val="005C5EEE"/>
    <w:rsid w:val="005D1B67"/>
    <w:rsid w:val="005D76C8"/>
    <w:rsid w:val="005E7C05"/>
    <w:rsid w:val="00610330"/>
    <w:rsid w:val="00621BA5"/>
    <w:rsid w:val="00637294"/>
    <w:rsid w:val="00645C34"/>
    <w:rsid w:val="006521DE"/>
    <w:rsid w:val="0065610A"/>
    <w:rsid w:val="00657233"/>
    <w:rsid w:val="006743E5"/>
    <w:rsid w:val="00682697"/>
    <w:rsid w:val="006B499D"/>
    <w:rsid w:val="006B5891"/>
    <w:rsid w:val="006D003D"/>
    <w:rsid w:val="006E3183"/>
    <w:rsid w:val="00705D3B"/>
    <w:rsid w:val="007154C9"/>
    <w:rsid w:val="00717B16"/>
    <w:rsid w:val="00721217"/>
    <w:rsid w:val="0075420D"/>
    <w:rsid w:val="00797180"/>
    <w:rsid w:val="007B2FA4"/>
    <w:rsid w:val="00810E77"/>
    <w:rsid w:val="00815C40"/>
    <w:rsid w:val="00817961"/>
    <w:rsid w:val="0083622C"/>
    <w:rsid w:val="00873DEA"/>
    <w:rsid w:val="008746CD"/>
    <w:rsid w:val="008A5601"/>
    <w:rsid w:val="008A71C8"/>
    <w:rsid w:val="008C5886"/>
    <w:rsid w:val="008C64E1"/>
    <w:rsid w:val="00944452"/>
    <w:rsid w:val="00956E77"/>
    <w:rsid w:val="00973CEE"/>
    <w:rsid w:val="009D086B"/>
    <w:rsid w:val="009F01A3"/>
    <w:rsid w:val="00A029A7"/>
    <w:rsid w:val="00A052F5"/>
    <w:rsid w:val="00A05E58"/>
    <w:rsid w:val="00A311FB"/>
    <w:rsid w:val="00A36FC9"/>
    <w:rsid w:val="00A51F8C"/>
    <w:rsid w:val="00A623F7"/>
    <w:rsid w:val="00A648C3"/>
    <w:rsid w:val="00A64CDD"/>
    <w:rsid w:val="00A66069"/>
    <w:rsid w:val="00A73DA6"/>
    <w:rsid w:val="00A85306"/>
    <w:rsid w:val="00AA6175"/>
    <w:rsid w:val="00AC4A51"/>
    <w:rsid w:val="00AE391D"/>
    <w:rsid w:val="00AF2B8A"/>
    <w:rsid w:val="00B06C34"/>
    <w:rsid w:val="00B43F96"/>
    <w:rsid w:val="00B57FF2"/>
    <w:rsid w:val="00B95F99"/>
    <w:rsid w:val="00BB629C"/>
    <w:rsid w:val="00BD70B2"/>
    <w:rsid w:val="00C27231"/>
    <w:rsid w:val="00C27AA2"/>
    <w:rsid w:val="00C55B60"/>
    <w:rsid w:val="00C5719A"/>
    <w:rsid w:val="00C61B6D"/>
    <w:rsid w:val="00C77D26"/>
    <w:rsid w:val="00C9689E"/>
    <w:rsid w:val="00CA7410"/>
    <w:rsid w:val="00CB3888"/>
    <w:rsid w:val="00CF0429"/>
    <w:rsid w:val="00CF2F72"/>
    <w:rsid w:val="00D207E9"/>
    <w:rsid w:val="00D22B59"/>
    <w:rsid w:val="00D27DAB"/>
    <w:rsid w:val="00D47972"/>
    <w:rsid w:val="00D5477F"/>
    <w:rsid w:val="00DA4223"/>
    <w:rsid w:val="00DE1730"/>
    <w:rsid w:val="00DF75A3"/>
    <w:rsid w:val="00E011CF"/>
    <w:rsid w:val="00E06E0B"/>
    <w:rsid w:val="00E4076F"/>
    <w:rsid w:val="00E51E37"/>
    <w:rsid w:val="00E63C6D"/>
    <w:rsid w:val="00E662A6"/>
    <w:rsid w:val="00E8622B"/>
    <w:rsid w:val="00EF091B"/>
    <w:rsid w:val="00F31A72"/>
    <w:rsid w:val="00F462EA"/>
    <w:rsid w:val="00F513CE"/>
    <w:rsid w:val="00F5523F"/>
    <w:rsid w:val="00F74972"/>
    <w:rsid w:val="00F75978"/>
    <w:rsid w:val="00F80C65"/>
    <w:rsid w:val="00F86F64"/>
    <w:rsid w:val="00FA2DB8"/>
    <w:rsid w:val="00FB2109"/>
    <w:rsid w:val="00FB3BAD"/>
    <w:rsid w:val="00FB6711"/>
    <w:rsid w:val="00FC4EB2"/>
    <w:rsid w:val="00FD5260"/>
    <w:rsid w:val="00FD5DD1"/>
    <w:rsid w:val="00FE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6F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44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67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6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van Dongen</dc:creator>
  <cp:lastModifiedBy>Tandarts</cp:lastModifiedBy>
  <cp:revision>59</cp:revision>
  <dcterms:created xsi:type="dcterms:W3CDTF">2019-06-17T16:04:00Z</dcterms:created>
  <dcterms:modified xsi:type="dcterms:W3CDTF">2019-06-23T12:08:00Z</dcterms:modified>
</cp:coreProperties>
</file>