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90" w:rsidRDefault="00B92A90" w:rsidP="00B9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92A90">
        <w:rPr>
          <w:rFonts w:ascii="Arial" w:eastAsia="Times New Roman" w:hAnsi="Arial" w:cs="Arial"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4700753</wp:posOffset>
            </wp:positionH>
            <wp:positionV relativeFrom="margin">
              <wp:posOffset>-460883</wp:posOffset>
            </wp:positionV>
            <wp:extent cx="1502511" cy="1514246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A90" w:rsidRDefault="00B92A90" w:rsidP="00B9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B92A90" w:rsidRDefault="00B92A90" w:rsidP="00B9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 xml:space="preserve">Den </w:t>
      </w:r>
      <w:r>
        <w:rPr>
          <w:rFonts w:eastAsia="Times New Roman" w:cs="Arial"/>
          <w:color w:val="222222"/>
          <w:sz w:val="24"/>
          <w:szCs w:val="24"/>
          <w:lang w:eastAsia="nl-NL"/>
        </w:rPr>
        <w:t>H</w:t>
      </w: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elder 27 april 2020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Geacht college van Burgemeester en Wethouders,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 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Op 16 maart heeft Behoorlijk Bestuur vragen -ex art 36 orde van de gemeenteraad Den Helder- gesteld over de jaarrekening 2019.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Tot op heden hebben wij geen reactie mogen ontvangen van het College.</w:t>
      </w:r>
      <w:r w:rsidRPr="00B92A90"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B92A90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Wij verzoeken u bij deze, de vragen binnen 2 werkdagen te beantwoorden.  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Blijft u in gebreken, dan zullen wij om interpellatie/inlichtingen vragen bij de eerst volgende raadsvergadering op 11 mei 2020.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 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Bij deze willen wij het College van Burgemeester en Wethou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ders nogmaals wijzen op hun </w:t>
      </w: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wettelijke actieve en passieve informatieplicht.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En de regelingen opgenomen in “Reglement van orde voor de vergaderingen en andere werkzaamheden van de gemeenteraad van Den Helder 2018”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 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Namens Behoorlijk Bestuur,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 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 </w:t>
      </w:r>
    </w:p>
    <w:p w:rsidR="00B92A90" w:rsidRPr="00B92A90" w:rsidRDefault="00B92A90" w:rsidP="00B92A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B92A90">
        <w:rPr>
          <w:rFonts w:eastAsia="Times New Roman" w:cs="Arial"/>
          <w:color w:val="222222"/>
          <w:sz w:val="24"/>
          <w:szCs w:val="24"/>
          <w:lang w:eastAsia="nl-NL"/>
        </w:rPr>
        <w:t>Sylvia Hamerslag</w:t>
      </w:r>
    </w:p>
    <w:p w:rsidR="00EC0D55" w:rsidRPr="00B92A90" w:rsidRDefault="00EC0D55"/>
    <w:sectPr w:rsidR="00EC0D55" w:rsidRPr="00B92A90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A90"/>
    <w:rsid w:val="00077A69"/>
    <w:rsid w:val="00A3229E"/>
    <w:rsid w:val="00A67BBC"/>
    <w:rsid w:val="00B92A90"/>
    <w:rsid w:val="00E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2020-04-27T17:25:00Z</dcterms:created>
  <dcterms:modified xsi:type="dcterms:W3CDTF">2020-04-27T17:30:00Z</dcterms:modified>
</cp:coreProperties>
</file>