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7A" w:rsidRPr="00BE06A6" w:rsidRDefault="00BE06A6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BE06A6">
        <w:rPr>
          <w:rFonts w:eastAsia="Times New Roman" w:cs="Arial"/>
          <w:noProof/>
          <w:color w:val="212121"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4955540</wp:posOffset>
            </wp:positionH>
            <wp:positionV relativeFrom="margin">
              <wp:posOffset>-519430</wp:posOffset>
            </wp:positionV>
            <wp:extent cx="1552575" cy="1619250"/>
            <wp:effectExtent l="19050" t="0" r="9525" b="0"/>
            <wp:wrapSquare wrapText="bothSides"/>
            <wp:docPr id="2" name="Afbeelding 0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534">
        <w:rPr>
          <w:rFonts w:eastAsia="Times New Roman" w:cs="Arial"/>
          <w:b/>
          <w:color w:val="212121"/>
          <w:sz w:val="24"/>
          <w:szCs w:val="24"/>
          <w:lang w:eastAsia="nl-NL"/>
        </w:rPr>
        <w:t xml:space="preserve">Motie </w:t>
      </w:r>
      <w:r w:rsidR="00BA2E50">
        <w:rPr>
          <w:rFonts w:eastAsia="Times New Roman" w:cs="Arial"/>
          <w:b/>
          <w:color w:val="212121"/>
          <w:sz w:val="24"/>
          <w:szCs w:val="24"/>
          <w:lang w:eastAsia="nl-NL"/>
        </w:rPr>
        <w:t>veiling kunst Rob Scholte</w:t>
      </w:r>
    </w:p>
    <w:p w:rsidR="003959F8" w:rsidRDefault="003959F8" w:rsidP="006C727A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C727A" w:rsidRDefault="006C727A" w:rsidP="006C727A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4047C1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R</w:t>
      </w:r>
      <w:r w:rsidRPr="004047C1">
        <w:rPr>
          <w:rFonts w:cstheme="minorHAnsi"/>
          <w:sz w:val="24"/>
          <w:szCs w:val="24"/>
        </w:rPr>
        <w:t>aad van de gemeente Den Helder, in openbare vergadering bijeen op</w:t>
      </w:r>
      <w:r>
        <w:rPr>
          <w:rFonts w:cstheme="minorHAnsi"/>
          <w:sz w:val="24"/>
          <w:szCs w:val="24"/>
        </w:rPr>
        <w:t xml:space="preserve"> 28 september 2020</w:t>
      </w:r>
    </w:p>
    <w:p w:rsidR="009E4A59" w:rsidRPr="006C727A" w:rsidRDefault="009E4A59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6C727A" w:rsidRDefault="006C727A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6C727A">
        <w:rPr>
          <w:rFonts w:eastAsia="Times New Roman" w:cs="Arial"/>
          <w:color w:val="212121"/>
          <w:sz w:val="24"/>
          <w:szCs w:val="24"/>
          <w:lang w:eastAsia="nl-NL"/>
        </w:rPr>
        <w:t> </w:t>
      </w:r>
    </w:p>
    <w:p w:rsidR="00450D88" w:rsidRDefault="00450D88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450D88" w:rsidRDefault="00450D88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450D88" w:rsidRPr="009F6C29" w:rsidRDefault="003959F8" w:rsidP="00450D88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lang w:eastAsia="nl-NL"/>
        </w:rPr>
        <w:t>C</w:t>
      </w:r>
      <w:r w:rsidR="00450D88" w:rsidRPr="009F6C29">
        <w:rPr>
          <w:rFonts w:eastAsia="Times New Roman" w:cs="Arial"/>
          <w:b/>
          <w:color w:val="212121"/>
          <w:sz w:val="24"/>
          <w:szCs w:val="24"/>
          <w:lang w:eastAsia="nl-NL"/>
        </w:rPr>
        <w:t>onstaterende dat</w:t>
      </w:r>
      <w:r w:rsidR="00450D88">
        <w:rPr>
          <w:rFonts w:eastAsia="Times New Roman" w:cs="Arial"/>
          <w:b/>
          <w:color w:val="212121"/>
          <w:sz w:val="24"/>
          <w:szCs w:val="24"/>
          <w:lang w:eastAsia="nl-NL"/>
        </w:rPr>
        <w:t>:</w:t>
      </w:r>
    </w:p>
    <w:p w:rsidR="00AF1C92" w:rsidRPr="003959F8" w:rsidRDefault="003959F8" w:rsidP="005A7A3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3959F8">
        <w:rPr>
          <w:rFonts w:eastAsia="Times New Roman" w:cs="Arial"/>
          <w:color w:val="212121"/>
          <w:sz w:val="24"/>
          <w:szCs w:val="24"/>
          <w:lang w:eastAsia="nl-NL"/>
        </w:rPr>
        <w:t>d</w:t>
      </w:r>
      <w:r w:rsidR="00AF1C92" w:rsidRP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iverse artikelen in de media aangaande de ontwikkelingen in </w:t>
      </w:r>
      <w:r w:rsidR="00450D88" w:rsidRP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het dikke dossier ‘Rob Scholte’, </w:t>
      </w:r>
      <w:r w:rsidR="00AF1C92" w:rsidRP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bij Behoorlijk Bestuur voor Den Helder &amp; Julianadorp </w:t>
      </w:r>
      <w:r w:rsidRP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hebben </w:t>
      </w:r>
      <w:r w:rsidR="00AF1C92" w:rsidRPr="003959F8">
        <w:rPr>
          <w:rFonts w:eastAsia="Times New Roman" w:cs="Arial"/>
          <w:color w:val="212121"/>
          <w:sz w:val="24"/>
          <w:szCs w:val="24"/>
          <w:lang w:eastAsia="nl-NL"/>
        </w:rPr>
        <w:t>geleidt tot het standpunt</w:t>
      </w:r>
      <w:r w:rsidRP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 d</w:t>
      </w:r>
      <w:r w:rsidR="00AF1C92" w:rsidRPr="003959F8">
        <w:rPr>
          <w:rFonts w:eastAsia="Times New Roman" w:cs="Arial"/>
          <w:color w:val="212121"/>
          <w:sz w:val="24"/>
          <w:szCs w:val="24"/>
          <w:lang w:eastAsia="nl-NL"/>
        </w:rPr>
        <w:t>e veiling van de kunst van Rob Scholte</w:t>
      </w:r>
      <w:r w:rsidR="002E2198" w:rsidRPr="003959F8">
        <w:rPr>
          <w:rFonts w:eastAsia="Times New Roman" w:cs="Arial"/>
          <w:color w:val="212121"/>
          <w:sz w:val="24"/>
          <w:szCs w:val="24"/>
          <w:lang w:eastAsia="nl-NL"/>
        </w:rPr>
        <w:t>,</w:t>
      </w:r>
      <w:r w:rsidR="00AF1C92" w:rsidRP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 opgeslagen door de gemeente Den Helder</w:t>
      </w:r>
      <w:r w:rsidR="002E2198" w:rsidRPr="003959F8">
        <w:rPr>
          <w:rFonts w:eastAsia="Times New Roman" w:cs="Arial"/>
          <w:color w:val="212121"/>
          <w:sz w:val="24"/>
          <w:szCs w:val="24"/>
          <w:lang w:eastAsia="nl-NL"/>
        </w:rPr>
        <w:t>,</w:t>
      </w:r>
      <w:r w:rsidR="00AF1C92" w:rsidRP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 stop te zetten tot de juridische procedure aangaande claims van beide partijen afgerond is</w:t>
      </w:r>
      <w:r w:rsidRPr="003959F8">
        <w:rPr>
          <w:rFonts w:eastAsia="Times New Roman" w:cs="Arial"/>
          <w:color w:val="212121"/>
          <w:sz w:val="24"/>
          <w:szCs w:val="24"/>
          <w:lang w:eastAsia="nl-NL"/>
        </w:rPr>
        <w:t>;</w:t>
      </w:r>
      <w:r w:rsidR="00450D88" w:rsidRPr="003959F8">
        <w:rPr>
          <w:rFonts w:eastAsia="Times New Roman" w:cs="Arial"/>
          <w:color w:val="212121"/>
          <w:sz w:val="24"/>
          <w:szCs w:val="24"/>
          <w:lang w:eastAsia="nl-NL"/>
        </w:rPr>
        <w:br/>
      </w:r>
    </w:p>
    <w:p w:rsidR="006D7A41" w:rsidRDefault="00450D88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450D88">
        <w:rPr>
          <w:rFonts w:eastAsia="Times New Roman" w:cs="Arial"/>
          <w:b/>
          <w:color w:val="212121"/>
          <w:sz w:val="24"/>
          <w:szCs w:val="24"/>
          <w:lang w:eastAsia="nl-NL"/>
        </w:rPr>
        <w:t>van mening zijnde dat</w:t>
      </w:r>
      <w:r w:rsidR="003959F8">
        <w:rPr>
          <w:rFonts w:eastAsia="Times New Roman" w:cs="Arial"/>
          <w:b/>
          <w:color w:val="212121"/>
          <w:sz w:val="24"/>
          <w:szCs w:val="24"/>
          <w:lang w:eastAsia="nl-NL"/>
        </w:rPr>
        <w:t>:</w:t>
      </w:r>
    </w:p>
    <w:p w:rsidR="003959F8" w:rsidRDefault="006D7A41" w:rsidP="003959F8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3959F8">
        <w:rPr>
          <w:rFonts w:eastAsia="Times New Roman" w:cs="Arial"/>
          <w:color w:val="212121"/>
          <w:sz w:val="24"/>
          <w:szCs w:val="24"/>
          <w:lang w:eastAsia="nl-NL"/>
        </w:rPr>
        <w:t>de veiling van de kunst nooit de waarde zal opbrengen die het feitelijke waard is</w:t>
      </w:r>
      <w:r w:rsidR="003959F8" w:rsidRPr="003959F8">
        <w:rPr>
          <w:rFonts w:eastAsia="Times New Roman" w:cs="Arial"/>
          <w:color w:val="212121"/>
          <w:sz w:val="24"/>
          <w:szCs w:val="24"/>
          <w:lang w:eastAsia="nl-NL"/>
        </w:rPr>
        <w:t>;</w:t>
      </w:r>
      <w:r w:rsidRP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</w:p>
    <w:p w:rsidR="003959F8" w:rsidRDefault="006D7A41" w:rsidP="003959F8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3959F8">
        <w:rPr>
          <w:rFonts w:eastAsia="Times New Roman" w:cs="Arial"/>
          <w:color w:val="212121"/>
          <w:sz w:val="24"/>
          <w:szCs w:val="24"/>
          <w:lang w:eastAsia="nl-NL"/>
        </w:rPr>
        <w:t>de gemeente hier</w:t>
      </w:r>
      <w:r w:rsidR="003959F8">
        <w:rPr>
          <w:rFonts w:eastAsia="Times New Roman" w:cs="Arial"/>
          <w:color w:val="212121"/>
          <w:sz w:val="24"/>
          <w:szCs w:val="24"/>
          <w:lang w:eastAsia="nl-NL"/>
        </w:rPr>
        <w:t>door</w:t>
      </w:r>
      <w:r w:rsidRP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  <w:r w:rsid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eventueel </w:t>
      </w:r>
      <w:r w:rsidRPr="003959F8">
        <w:rPr>
          <w:rFonts w:eastAsia="Times New Roman" w:cs="Arial"/>
          <w:color w:val="212121"/>
          <w:sz w:val="24"/>
          <w:szCs w:val="24"/>
          <w:lang w:eastAsia="nl-NL"/>
        </w:rPr>
        <w:t>een schadeclaim tegemoet</w:t>
      </w:r>
      <w:r w:rsid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 kan </w:t>
      </w:r>
      <w:r w:rsidRP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zien, </w:t>
      </w:r>
    </w:p>
    <w:p w:rsidR="003959F8" w:rsidRDefault="006D7A41" w:rsidP="003959F8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3959F8">
        <w:rPr>
          <w:rFonts w:eastAsia="Times New Roman" w:cs="Arial"/>
          <w:color w:val="212121"/>
          <w:sz w:val="24"/>
          <w:szCs w:val="24"/>
          <w:lang w:eastAsia="nl-NL"/>
        </w:rPr>
        <w:t>voorkomen</w:t>
      </w:r>
      <w:r w:rsid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 moet worden </w:t>
      </w:r>
      <w:r w:rsidRPr="003959F8">
        <w:rPr>
          <w:rFonts w:eastAsia="Times New Roman" w:cs="Arial"/>
          <w:color w:val="212121"/>
          <w:sz w:val="24"/>
          <w:szCs w:val="24"/>
          <w:lang w:eastAsia="nl-NL"/>
        </w:rPr>
        <w:t xml:space="preserve">dat de veiling de gemeente nog meer </w:t>
      </w:r>
      <w:r w:rsidR="00BA2E50" w:rsidRPr="003959F8">
        <w:rPr>
          <w:rFonts w:eastAsia="Times New Roman" w:cs="Arial"/>
          <w:color w:val="212121"/>
          <w:sz w:val="24"/>
          <w:szCs w:val="24"/>
          <w:lang w:eastAsia="nl-NL"/>
        </w:rPr>
        <w:t>gemeenschapsgeld zal gaan kosten</w:t>
      </w:r>
      <w:r w:rsidR="003959F8">
        <w:rPr>
          <w:rFonts w:eastAsia="Times New Roman" w:cs="Arial"/>
          <w:color w:val="212121"/>
          <w:sz w:val="24"/>
          <w:szCs w:val="24"/>
          <w:lang w:eastAsia="nl-NL"/>
        </w:rPr>
        <w:t>;</w:t>
      </w:r>
    </w:p>
    <w:p w:rsidR="009E4A59" w:rsidRPr="006C727A" w:rsidRDefault="009E4A59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6C727A" w:rsidRPr="006C727A" w:rsidRDefault="006C727A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617EB0" w:rsidRDefault="00450D88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lang w:eastAsia="nl-NL"/>
        </w:rPr>
        <w:t>d</w:t>
      </w:r>
      <w:r w:rsidR="00BA2E50">
        <w:rPr>
          <w:rFonts w:eastAsia="Times New Roman" w:cs="Arial"/>
          <w:b/>
          <w:color w:val="212121"/>
          <w:sz w:val="24"/>
          <w:szCs w:val="24"/>
          <w:lang w:eastAsia="nl-NL"/>
        </w:rPr>
        <w:t>raagt</w:t>
      </w:r>
      <w:r w:rsidR="00617EB0" w:rsidRPr="00617EB0">
        <w:rPr>
          <w:rFonts w:eastAsia="Times New Roman" w:cs="Arial"/>
          <w:b/>
          <w:color w:val="212121"/>
          <w:sz w:val="24"/>
          <w:szCs w:val="24"/>
          <w:lang w:eastAsia="nl-NL"/>
        </w:rPr>
        <w:t xml:space="preserve"> het college</w:t>
      </w:r>
      <w:r w:rsidR="003959F8">
        <w:rPr>
          <w:rFonts w:eastAsia="Times New Roman" w:cs="Arial"/>
          <w:b/>
          <w:color w:val="212121"/>
          <w:sz w:val="24"/>
          <w:szCs w:val="24"/>
          <w:lang w:eastAsia="nl-NL"/>
        </w:rPr>
        <w:t xml:space="preserve"> van burgemeester en wethouders op</w:t>
      </w:r>
      <w:r w:rsidR="00617EB0" w:rsidRPr="00617EB0">
        <w:rPr>
          <w:rFonts w:eastAsia="Times New Roman" w:cs="Arial"/>
          <w:b/>
          <w:color w:val="212121"/>
          <w:sz w:val="24"/>
          <w:szCs w:val="24"/>
          <w:lang w:eastAsia="nl-NL"/>
        </w:rPr>
        <w:t>:</w:t>
      </w:r>
      <w:r w:rsidR="00617EB0">
        <w:rPr>
          <w:rFonts w:eastAsia="Times New Roman" w:cs="Arial"/>
          <w:color w:val="212121"/>
          <w:sz w:val="24"/>
          <w:szCs w:val="24"/>
          <w:lang w:eastAsia="nl-NL"/>
        </w:rPr>
        <w:br/>
      </w:r>
    </w:p>
    <w:p w:rsidR="003959F8" w:rsidRDefault="003959F8" w:rsidP="00BA2E50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d</w:t>
      </w:r>
      <w:r w:rsidR="00BA2E50">
        <w:rPr>
          <w:rFonts w:eastAsia="Times New Roman" w:cs="Arial"/>
          <w:color w:val="212121"/>
          <w:sz w:val="24"/>
          <w:szCs w:val="24"/>
          <w:lang w:eastAsia="nl-NL"/>
        </w:rPr>
        <w:t xml:space="preserve">e geplande veiling van de kunst van Rob Scholte stop te zetten tot na de afwikkeling van </w:t>
      </w:r>
      <w:r w:rsidR="00BA2E50" w:rsidRPr="00450D88">
        <w:rPr>
          <w:rFonts w:eastAsia="Times New Roman" w:cs="Arial"/>
          <w:color w:val="212121"/>
          <w:sz w:val="24"/>
          <w:szCs w:val="24"/>
          <w:lang w:eastAsia="nl-NL"/>
        </w:rPr>
        <w:t>de juridische procedure</w:t>
      </w:r>
      <w:r w:rsidR="002E2198" w:rsidRPr="00450D88">
        <w:rPr>
          <w:rFonts w:eastAsia="Times New Roman" w:cs="Arial"/>
          <w:color w:val="212121"/>
          <w:sz w:val="24"/>
          <w:szCs w:val="24"/>
          <w:lang w:eastAsia="nl-NL"/>
        </w:rPr>
        <w:t>s</w:t>
      </w:r>
      <w:r w:rsidR="00BA2E50">
        <w:rPr>
          <w:rFonts w:eastAsia="Times New Roman" w:cs="Arial"/>
          <w:color w:val="212121"/>
          <w:sz w:val="24"/>
          <w:szCs w:val="24"/>
          <w:lang w:eastAsia="nl-NL"/>
        </w:rPr>
        <w:t xml:space="preserve"> tussen de gemeente Den Helder en de kunstenaar Rob Scholte</w:t>
      </w:r>
      <w:r>
        <w:rPr>
          <w:rFonts w:eastAsia="Times New Roman" w:cs="Arial"/>
          <w:color w:val="212121"/>
          <w:sz w:val="24"/>
          <w:szCs w:val="24"/>
          <w:lang w:eastAsia="nl-NL"/>
        </w:rPr>
        <w:t>’,</w:t>
      </w:r>
    </w:p>
    <w:p w:rsidR="003959F8" w:rsidRDefault="003959F8" w:rsidP="003959F8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3959F8" w:rsidRDefault="003959F8" w:rsidP="003959F8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3959F8" w:rsidRPr="003959F8" w:rsidRDefault="003959F8" w:rsidP="003959F8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en gaat over tot de orde van de dag.</w:t>
      </w:r>
    </w:p>
    <w:p w:rsidR="00BA2E50" w:rsidRDefault="00BA2E50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BA2E50" w:rsidRPr="006C727A" w:rsidRDefault="00BA2E50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3959F8" w:rsidRDefault="003959F8" w:rsidP="00C87050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3959F8" w:rsidRDefault="006C727A" w:rsidP="00C87050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6C727A">
        <w:rPr>
          <w:rFonts w:eastAsia="Times New Roman" w:cs="Arial"/>
          <w:color w:val="212121"/>
          <w:sz w:val="24"/>
          <w:szCs w:val="24"/>
          <w:lang w:eastAsia="nl-NL"/>
        </w:rPr>
        <w:t>Namens Behoorlijk Be</w:t>
      </w:r>
      <w:r w:rsidR="00C87050">
        <w:rPr>
          <w:rFonts w:eastAsia="Times New Roman" w:cs="Arial"/>
          <w:color w:val="212121"/>
          <w:sz w:val="24"/>
          <w:szCs w:val="24"/>
          <w:lang w:eastAsia="nl-NL"/>
        </w:rPr>
        <w:t>stuur voor Den Helder &amp; Julianadorp,</w:t>
      </w:r>
    </w:p>
    <w:p w:rsidR="00C87050" w:rsidRPr="006C727A" w:rsidRDefault="00C87050" w:rsidP="00C87050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bookmarkStart w:id="0" w:name="_GoBack"/>
      <w:bookmarkEnd w:id="0"/>
      <w:r>
        <w:rPr>
          <w:rFonts w:eastAsia="Times New Roman" w:cs="Arial"/>
          <w:color w:val="212121"/>
          <w:sz w:val="24"/>
          <w:szCs w:val="24"/>
          <w:lang w:eastAsia="nl-NL"/>
        </w:rPr>
        <w:br/>
      </w:r>
    </w:p>
    <w:p w:rsidR="00EC0D55" w:rsidRDefault="00BA2E50" w:rsidP="00C87050">
      <w:pPr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S. Hamerslag</w:t>
      </w:r>
      <w:r w:rsidR="00C87050" w:rsidRPr="006C727A">
        <w:rPr>
          <w:rFonts w:eastAsia="Times New Roman" w:cs="Arial"/>
          <w:color w:val="212121"/>
          <w:sz w:val="24"/>
          <w:szCs w:val="24"/>
          <w:lang w:eastAsia="nl-NL"/>
        </w:rPr>
        <w:t> </w:t>
      </w:r>
    </w:p>
    <w:p w:rsidR="00E860ED" w:rsidRDefault="00E860ED" w:rsidP="00C87050">
      <w:pPr>
        <w:rPr>
          <w:rFonts w:eastAsia="Times New Roman" w:cs="Arial"/>
          <w:color w:val="212121"/>
          <w:sz w:val="24"/>
          <w:szCs w:val="24"/>
          <w:lang w:eastAsia="nl-NL"/>
        </w:rPr>
      </w:pPr>
    </w:p>
    <w:sectPr w:rsidR="00E860ED" w:rsidSect="009E4A59">
      <w:pgSz w:w="11906" w:h="16838"/>
      <w:pgMar w:top="1418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modern"/>
    <w:notTrueType/>
    <w:pitch w:val="fixed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10BFD"/>
    <w:multiLevelType w:val="hybridMultilevel"/>
    <w:tmpl w:val="0FD486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31478"/>
    <w:multiLevelType w:val="hybridMultilevel"/>
    <w:tmpl w:val="DA6E4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4294"/>
    <w:multiLevelType w:val="hybridMultilevel"/>
    <w:tmpl w:val="70246E1E"/>
    <w:lvl w:ilvl="0" w:tplc="FB242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7A"/>
    <w:rsid w:val="00077A69"/>
    <w:rsid w:val="00244C4C"/>
    <w:rsid w:val="002E2198"/>
    <w:rsid w:val="002F695D"/>
    <w:rsid w:val="003959F8"/>
    <w:rsid w:val="00450D88"/>
    <w:rsid w:val="00573BB8"/>
    <w:rsid w:val="00617EB0"/>
    <w:rsid w:val="006C727A"/>
    <w:rsid w:val="006D7A41"/>
    <w:rsid w:val="00710226"/>
    <w:rsid w:val="0075375A"/>
    <w:rsid w:val="00772A5B"/>
    <w:rsid w:val="00954BEB"/>
    <w:rsid w:val="00967C72"/>
    <w:rsid w:val="009E4A59"/>
    <w:rsid w:val="00A03FD3"/>
    <w:rsid w:val="00A453D6"/>
    <w:rsid w:val="00A67BBC"/>
    <w:rsid w:val="00AF1C92"/>
    <w:rsid w:val="00BA2E50"/>
    <w:rsid w:val="00BE06A6"/>
    <w:rsid w:val="00C87050"/>
    <w:rsid w:val="00D5010D"/>
    <w:rsid w:val="00DD0C73"/>
    <w:rsid w:val="00E860ED"/>
    <w:rsid w:val="00EC0D55"/>
    <w:rsid w:val="00F6795B"/>
    <w:rsid w:val="00F67971"/>
    <w:rsid w:val="00FC3534"/>
    <w:rsid w:val="00FE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9F8F"/>
  <w15:docId w15:val="{FBBCFD5A-0BE3-4803-B6F9-39511ACA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C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727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17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Frank Blok</cp:lastModifiedBy>
  <cp:revision>2</cp:revision>
  <dcterms:created xsi:type="dcterms:W3CDTF">2020-09-28T12:23:00Z</dcterms:created>
  <dcterms:modified xsi:type="dcterms:W3CDTF">2020-09-28T12:23:00Z</dcterms:modified>
</cp:coreProperties>
</file>