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0D4" w:rsidRDefault="00B93548" w:rsidP="00AA0D17">
      <w:pPr>
        <w:rPr>
          <w:rFonts w:asciiTheme="minorHAnsi" w:hAnsiTheme="minorHAnsi"/>
          <w:b/>
          <w:bCs/>
        </w:rPr>
      </w:pPr>
      <w:r>
        <w:rPr>
          <w:rFonts w:asciiTheme="minorHAnsi" w:hAnsiTheme="minorHAnsi"/>
          <w:b/>
          <w:bCs/>
          <w:noProof/>
          <w:lang w:eastAsia="nl-NL" w:bidi="ar-SA"/>
        </w:rPr>
        <w:drawing>
          <wp:inline distT="0" distB="0" distL="0" distR="0">
            <wp:extent cx="990408" cy="1033670"/>
            <wp:effectExtent l="19050" t="0" r="192" b="0"/>
            <wp:docPr id="6" name="Afbeelding 1" descr="DH J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 J 2.jpg"/>
                    <pic:cNvPicPr/>
                  </pic:nvPicPr>
                  <pic:blipFill>
                    <a:blip r:embed="rId5" cstate="print"/>
                    <a:stretch>
                      <a:fillRect/>
                    </a:stretch>
                  </pic:blipFill>
                  <pic:spPr>
                    <a:xfrm>
                      <a:off x="0" y="0"/>
                      <a:ext cx="991570" cy="1034882"/>
                    </a:xfrm>
                    <a:prstGeom prst="rect">
                      <a:avLst/>
                    </a:prstGeom>
                  </pic:spPr>
                </pic:pic>
              </a:graphicData>
            </a:graphic>
          </wp:inline>
        </w:drawing>
      </w:r>
      <w:r w:rsidR="002840D4">
        <w:rPr>
          <w:rFonts w:asciiTheme="minorHAnsi" w:hAnsiTheme="minorHAnsi"/>
          <w:b/>
          <w:bCs/>
          <w:noProof/>
          <w:lang w:eastAsia="nl-NL" w:bidi="ar-SA"/>
        </w:rPr>
        <w:drawing>
          <wp:inline distT="0" distB="0" distL="0" distR="0">
            <wp:extent cx="806450" cy="806450"/>
            <wp:effectExtent l="0" t="0" r="0" b="0"/>
            <wp:docPr id="1" name="Afbeelding 0" desc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6"/>
                    <a:stretch>
                      <a:fillRect/>
                    </a:stretch>
                  </pic:blipFill>
                  <pic:spPr>
                    <a:xfrm>
                      <a:off x="0" y="0"/>
                      <a:ext cx="807129" cy="807129"/>
                    </a:xfrm>
                    <a:prstGeom prst="rect">
                      <a:avLst/>
                    </a:prstGeom>
                  </pic:spPr>
                </pic:pic>
              </a:graphicData>
            </a:graphic>
          </wp:inline>
        </w:drawing>
      </w:r>
      <w:r w:rsidR="002840D4">
        <w:rPr>
          <w:rFonts w:asciiTheme="minorHAnsi" w:hAnsiTheme="minorHAnsi"/>
          <w:b/>
          <w:bCs/>
          <w:noProof/>
          <w:lang w:eastAsia="nl-NL" w:bidi="ar-SA"/>
        </w:rPr>
        <w:drawing>
          <wp:inline distT="0" distB="0" distL="0" distR="0">
            <wp:extent cx="1334245" cy="773410"/>
            <wp:effectExtent l="19050" t="0" r="0" b="0"/>
            <wp:docPr id="3" name="Afbeelding 2" descr="d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66.png"/>
                    <pic:cNvPicPr/>
                  </pic:nvPicPr>
                  <pic:blipFill>
                    <a:blip r:embed="rId7"/>
                    <a:stretch>
                      <a:fillRect/>
                    </a:stretch>
                  </pic:blipFill>
                  <pic:spPr>
                    <a:xfrm>
                      <a:off x="0" y="0"/>
                      <a:ext cx="1334167" cy="773365"/>
                    </a:xfrm>
                    <a:prstGeom prst="rect">
                      <a:avLst/>
                    </a:prstGeom>
                  </pic:spPr>
                </pic:pic>
              </a:graphicData>
            </a:graphic>
          </wp:inline>
        </w:drawing>
      </w:r>
      <w:r w:rsidR="002840D4">
        <w:rPr>
          <w:rFonts w:asciiTheme="minorHAnsi" w:hAnsiTheme="minorHAnsi"/>
          <w:b/>
          <w:bCs/>
          <w:noProof/>
          <w:lang w:eastAsia="nl-NL" w:bidi="ar-SA"/>
        </w:rPr>
        <w:drawing>
          <wp:inline distT="0" distB="0" distL="0" distR="0">
            <wp:extent cx="948055" cy="1085850"/>
            <wp:effectExtent l="0" t="0" r="4445" b="0"/>
            <wp:docPr id="4" name="Afbeelding 3" descr="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jpg"/>
                    <pic:cNvPicPr/>
                  </pic:nvPicPr>
                  <pic:blipFill>
                    <a:blip r:embed="rId8"/>
                    <a:stretch>
                      <a:fillRect/>
                    </a:stretch>
                  </pic:blipFill>
                  <pic:spPr>
                    <a:xfrm>
                      <a:off x="0" y="0"/>
                      <a:ext cx="946788" cy="1084399"/>
                    </a:xfrm>
                    <a:prstGeom prst="rect">
                      <a:avLst/>
                    </a:prstGeom>
                  </pic:spPr>
                </pic:pic>
              </a:graphicData>
            </a:graphic>
          </wp:inline>
        </w:drawing>
      </w:r>
      <w:r w:rsidR="002840D4">
        <w:rPr>
          <w:rFonts w:asciiTheme="minorHAnsi" w:hAnsiTheme="minorHAnsi"/>
          <w:b/>
          <w:bCs/>
          <w:noProof/>
          <w:lang w:eastAsia="nl-NL" w:bidi="ar-SA"/>
        </w:rPr>
        <w:drawing>
          <wp:inline distT="0" distB="0" distL="0" distR="0">
            <wp:extent cx="1660866" cy="532765"/>
            <wp:effectExtent l="0" t="0" r="0" b="635"/>
            <wp:docPr id="5" name="Afbeelding 4" descr="PVV-Den-Hel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VV-Den-Helder.jpg"/>
                    <pic:cNvPicPr/>
                  </pic:nvPicPr>
                  <pic:blipFill>
                    <a:blip r:embed="rId9" cstate="print"/>
                    <a:stretch>
                      <a:fillRect/>
                    </a:stretch>
                  </pic:blipFill>
                  <pic:spPr>
                    <a:xfrm>
                      <a:off x="0" y="0"/>
                      <a:ext cx="1673945" cy="536960"/>
                    </a:xfrm>
                    <a:prstGeom prst="rect">
                      <a:avLst/>
                    </a:prstGeom>
                  </pic:spPr>
                </pic:pic>
              </a:graphicData>
            </a:graphic>
          </wp:inline>
        </w:drawing>
      </w:r>
    </w:p>
    <w:p w:rsidR="002840D4" w:rsidRDefault="002840D4" w:rsidP="00AA0D17">
      <w:pPr>
        <w:rPr>
          <w:rFonts w:asciiTheme="minorHAnsi" w:hAnsiTheme="minorHAnsi"/>
          <w:b/>
          <w:bCs/>
        </w:rPr>
      </w:pPr>
    </w:p>
    <w:p w:rsidR="002840D4" w:rsidRDefault="002840D4" w:rsidP="00AA0D17">
      <w:pPr>
        <w:rPr>
          <w:rFonts w:asciiTheme="minorHAnsi" w:hAnsiTheme="minorHAnsi"/>
          <w:b/>
          <w:bCs/>
        </w:rPr>
      </w:pPr>
    </w:p>
    <w:p w:rsidR="00AA0D17" w:rsidRPr="00AA0D17" w:rsidRDefault="00AA0D17" w:rsidP="00AA0D17">
      <w:pPr>
        <w:rPr>
          <w:rFonts w:asciiTheme="minorHAnsi" w:hAnsiTheme="minorHAnsi"/>
        </w:rPr>
      </w:pPr>
      <w:r w:rsidRPr="00AA0D17">
        <w:rPr>
          <w:rFonts w:asciiTheme="minorHAnsi" w:hAnsiTheme="minorHAnsi"/>
          <w:b/>
          <w:bCs/>
        </w:rPr>
        <w:t>Motie stadhuis aan de Verkeerstorenweg 3</w:t>
      </w:r>
      <w:r w:rsidRPr="00AA0D17">
        <w:rPr>
          <w:rFonts w:asciiTheme="minorHAnsi" w:hAnsiTheme="minorHAnsi"/>
          <w:b/>
          <w:bCs/>
        </w:rPr>
        <w:br/>
      </w:r>
      <w:r w:rsidRPr="00AA0D17">
        <w:rPr>
          <w:rFonts w:asciiTheme="minorHAnsi" w:hAnsiTheme="minorHAnsi"/>
          <w:b/>
          <w:bCs/>
        </w:rPr>
        <w:br/>
        <w:t>De gemeenteraad in vergadering bijeen op 6 september 2021,</w:t>
      </w:r>
    </w:p>
    <w:p w:rsidR="00AA0D17" w:rsidRPr="00AA0D17" w:rsidRDefault="00AA0D17" w:rsidP="00AA0D17">
      <w:pPr>
        <w:spacing w:line="256" w:lineRule="auto"/>
        <w:rPr>
          <w:rFonts w:asciiTheme="minorHAnsi" w:hAnsiTheme="minorHAnsi"/>
        </w:rPr>
      </w:pPr>
    </w:p>
    <w:p w:rsidR="00AA0D17" w:rsidRDefault="00FB4FC7" w:rsidP="00AA0D17">
      <w:pPr>
        <w:spacing w:line="256" w:lineRule="auto"/>
        <w:rPr>
          <w:rFonts w:asciiTheme="minorHAnsi" w:hAnsiTheme="minorHAnsi"/>
        </w:rPr>
      </w:pPr>
      <w:r>
        <w:rPr>
          <w:rFonts w:asciiTheme="minorHAnsi" w:hAnsiTheme="minorHAnsi"/>
          <w:b/>
          <w:bCs/>
        </w:rPr>
        <w:t>o</w:t>
      </w:r>
      <w:r w:rsidR="00AA0D17" w:rsidRPr="00AA0D17">
        <w:rPr>
          <w:rFonts w:asciiTheme="minorHAnsi" w:hAnsiTheme="minorHAnsi"/>
          <w:b/>
          <w:bCs/>
        </w:rPr>
        <w:t>verwegende dat:</w:t>
      </w:r>
      <w:r w:rsidR="00AA0D17" w:rsidRPr="00AA0D17">
        <w:rPr>
          <w:rFonts w:asciiTheme="minorHAnsi" w:hAnsiTheme="minorHAnsi"/>
        </w:rPr>
        <w:br/>
      </w:r>
      <w:r>
        <w:rPr>
          <w:rFonts w:asciiTheme="minorHAnsi" w:hAnsiTheme="minorHAnsi"/>
        </w:rPr>
        <w:t>m</w:t>
      </w:r>
      <w:r w:rsidR="00AA0D17" w:rsidRPr="00AA0D17">
        <w:rPr>
          <w:rFonts w:asciiTheme="minorHAnsi" w:hAnsiTheme="minorHAnsi"/>
        </w:rPr>
        <w:t xml:space="preserve">et het op de markt komen van het Rabobank-gebouw aan de Verkeerstorenweg 3 voor een vraagprijs van 5,2 miljoen euro en het voorstel 2021-036075 waarin het college verzoekt om 1,9 miljoen euro extra  ter beschikking te stellen voor het realiseren van een stadhuis op Willemsoord, </w:t>
      </w:r>
      <w:r>
        <w:rPr>
          <w:rFonts w:asciiTheme="minorHAnsi" w:hAnsiTheme="minorHAnsi"/>
        </w:rPr>
        <w:t>er</w:t>
      </w:r>
      <w:r w:rsidR="00AA0D17" w:rsidRPr="00AA0D17">
        <w:rPr>
          <w:rFonts w:asciiTheme="minorHAnsi" w:hAnsiTheme="minorHAnsi"/>
        </w:rPr>
        <w:t>m</w:t>
      </w:r>
      <w:r>
        <w:rPr>
          <w:rFonts w:asciiTheme="minorHAnsi" w:hAnsiTheme="minorHAnsi"/>
        </w:rPr>
        <w:t>et betrekking tot</w:t>
      </w:r>
      <w:r w:rsidR="00AA0D17" w:rsidRPr="00AA0D17">
        <w:rPr>
          <w:rFonts w:asciiTheme="minorHAnsi" w:hAnsiTheme="minorHAnsi"/>
        </w:rPr>
        <w:t xml:space="preserve"> de huisvesting van het stadhuis een nieuwe situatie</w:t>
      </w:r>
      <w:r w:rsidR="0050641B">
        <w:rPr>
          <w:rFonts w:asciiTheme="minorHAnsi" w:hAnsiTheme="minorHAnsi"/>
        </w:rPr>
        <w:t xml:space="preserve">is </w:t>
      </w:r>
      <w:r w:rsidR="00AA0D17">
        <w:rPr>
          <w:rFonts w:asciiTheme="minorHAnsi" w:hAnsiTheme="minorHAnsi"/>
        </w:rPr>
        <w:t>ontstaan</w:t>
      </w:r>
      <w:r>
        <w:rPr>
          <w:rFonts w:asciiTheme="minorHAnsi" w:hAnsiTheme="minorHAnsi"/>
        </w:rPr>
        <w:t>;</w:t>
      </w:r>
      <w:r w:rsidR="00AA0D17" w:rsidRPr="00AA0D17">
        <w:rPr>
          <w:rFonts w:asciiTheme="minorHAnsi" w:hAnsiTheme="minorHAnsi"/>
        </w:rPr>
        <w:br/>
      </w:r>
    </w:p>
    <w:p w:rsidR="00675929" w:rsidRPr="00675929" w:rsidRDefault="00FB4FC7" w:rsidP="00AA0D17">
      <w:pPr>
        <w:spacing w:line="256" w:lineRule="auto"/>
        <w:rPr>
          <w:rFonts w:asciiTheme="minorHAnsi" w:hAnsiTheme="minorHAnsi"/>
          <w:b/>
        </w:rPr>
      </w:pPr>
      <w:r>
        <w:rPr>
          <w:rFonts w:asciiTheme="minorHAnsi" w:hAnsiTheme="minorHAnsi"/>
          <w:b/>
        </w:rPr>
        <w:t>v</w:t>
      </w:r>
      <w:r w:rsidR="00675929" w:rsidRPr="00675929">
        <w:rPr>
          <w:rFonts w:asciiTheme="minorHAnsi" w:hAnsiTheme="minorHAnsi"/>
          <w:b/>
        </w:rPr>
        <w:t>an mening zijnde dat</w:t>
      </w:r>
      <w:r w:rsidR="00675929">
        <w:rPr>
          <w:rFonts w:asciiTheme="minorHAnsi" w:hAnsiTheme="minorHAnsi"/>
          <w:b/>
        </w:rPr>
        <w:t>:</w:t>
      </w:r>
    </w:p>
    <w:p w:rsidR="0083098A" w:rsidRDefault="002840D4" w:rsidP="0083098A">
      <w:pPr>
        <w:pStyle w:val="Lijstalinea"/>
        <w:numPr>
          <w:ilvl w:val="0"/>
          <w:numId w:val="1"/>
        </w:numPr>
        <w:spacing w:line="256" w:lineRule="auto"/>
        <w:rPr>
          <w:rFonts w:asciiTheme="minorHAnsi" w:hAnsiTheme="minorHAnsi"/>
        </w:rPr>
      </w:pPr>
      <w:r>
        <w:rPr>
          <w:rFonts w:asciiTheme="minorHAnsi" w:hAnsiTheme="minorHAnsi"/>
        </w:rPr>
        <w:t>h</w:t>
      </w:r>
      <w:r w:rsidR="000571FC">
        <w:rPr>
          <w:rFonts w:asciiTheme="minorHAnsi" w:hAnsiTheme="minorHAnsi"/>
        </w:rPr>
        <w:t xml:space="preserve">et in het voorstel </w:t>
      </w:r>
      <w:r w:rsidR="00675929" w:rsidRPr="0083098A">
        <w:rPr>
          <w:rFonts w:asciiTheme="minorHAnsi" w:hAnsiTheme="minorHAnsi"/>
        </w:rPr>
        <w:t xml:space="preserve">2021-036075 </w:t>
      </w:r>
      <w:r w:rsidR="0083098A" w:rsidRPr="0083098A">
        <w:rPr>
          <w:rFonts w:asciiTheme="minorHAnsi" w:hAnsiTheme="minorHAnsi"/>
        </w:rPr>
        <w:t>g</w:t>
      </w:r>
      <w:r w:rsidR="00AA0D17" w:rsidRPr="0083098A">
        <w:rPr>
          <w:rFonts w:asciiTheme="minorHAnsi" w:hAnsiTheme="minorHAnsi"/>
        </w:rPr>
        <w:t>enoemde alternatief hierdoor miljo</w:t>
      </w:r>
      <w:r>
        <w:rPr>
          <w:rFonts w:asciiTheme="minorHAnsi" w:hAnsiTheme="minorHAnsi"/>
        </w:rPr>
        <w:t xml:space="preserve">enen euro’s goedkoper </w:t>
      </w:r>
      <w:r w:rsidR="000571FC">
        <w:rPr>
          <w:rFonts w:asciiTheme="minorHAnsi" w:hAnsiTheme="minorHAnsi"/>
        </w:rPr>
        <w:t xml:space="preserve">kan </w:t>
      </w:r>
      <w:r>
        <w:rPr>
          <w:rFonts w:asciiTheme="minorHAnsi" w:hAnsiTheme="minorHAnsi"/>
        </w:rPr>
        <w:t>uitvallen;</w:t>
      </w:r>
    </w:p>
    <w:p w:rsidR="0083098A" w:rsidRDefault="002840D4" w:rsidP="0083098A">
      <w:pPr>
        <w:pStyle w:val="Lijstalinea"/>
        <w:numPr>
          <w:ilvl w:val="0"/>
          <w:numId w:val="1"/>
        </w:numPr>
        <w:spacing w:line="256" w:lineRule="auto"/>
        <w:rPr>
          <w:rFonts w:asciiTheme="minorHAnsi" w:hAnsiTheme="minorHAnsi"/>
        </w:rPr>
      </w:pPr>
      <w:r>
        <w:rPr>
          <w:rFonts w:asciiTheme="minorHAnsi" w:hAnsiTheme="minorHAnsi"/>
        </w:rPr>
        <w:t>e</w:t>
      </w:r>
      <w:r w:rsidR="0083098A">
        <w:rPr>
          <w:rFonts w:asciiTheme="minorHAnsi" w:hAnsiTheme="minorHAnsi"/>
        </w:rPr>
        <w:t>r nog</w:t>
      </w:r>
      <w:r w:rsidR="00AA0D17" w:rsidRPr="0083098A">
        <w:rPr>
          <w:rFonts w:asciiTheme="minorHAnsi" w:hAnsiTheme="minorHAnsi"/>
        </w:rPr>
        <w:t xml:space="preserve"> veel vragen </w:t>
      </w:r>
      <w:r w:rsidR="000571FC">
        <w:rPr>
          <w:rFonts w:asciiTheme="minorHAnsi" w:hAnsiTheme="minorHAnsi"/>
        </w:rPr>
        <w:t xml:space="preserve">zijn </w:t>
      </w:r>
      <w:r w:rsidR="0083098A">
        <w:rPr>
          <w:rFonts w:asciiTheme="minorHAnsi" w:hAnsiTheme="minorHAnsi"/>
        </w:rPr>
        <w:t xml:space="preserve">en onduidelijkheid bestaat </w:t>
      </w:r>
      <w:r w:rsidR="00AA0D17" w:rsidRPr="0083098A">
        <w:rPr>
          <w:rFonts w:asciiTheme="minorHAnsi" w:hAnsiTheme="minorHAnsi"/>
        </w:rPr>
        <w:t>over allerlei bijkomende zaken die het</w:t>
      </w:r>
      <w:r>
        <w:rPr>
          <w:rFonts w:asciiTheme="minorHAnsi" w:hAnsiTheme="minorHAnsi"/>
        </w:rPr>
        <w:t xml:space="preserve"> budget van het stadhuis raken;</w:t>
      </w:r>
    </w:p>
    <w:p w:rsidR="0083098A" w:rsidRDefault="002840D4" w:rsidP="00AA0D17">
      <w:pPr>
        <w:pStyle w:val="Lijstalinea"/>
        <w:numPr>
          <w:ilvl w:val="0"/>
          <w:numId w:val="1"/>
        </w:numPr>
        <w:spacing w:line="256" w:lineRule="auto"/>
        <w:rPr>
          <w:rFonts w:asciiTheme="minorHAnsi" w:hAnsiTheme="minorHAnsi"/>
        </w:rPr>
      </w:pPr>
      <w:r>
        <w:rPr>
          <w:rFonts w:asciiTheme="minorHAnsi" w:hAnsiTheme="minorHAnsi"/>
        </w:rPr>
        <w:t>o</w:t>
      </w:r>
      <w:r w:rsidR="0083098A">
        <w:rPr>
          <w:rFonts w:asciiTheme="minorHAnsi" w:hAnsiTheme="minorHAnsi"/>
        </w:rPr>
        <w:t>nduidelijkheid over zaken waar het college ook nog geen duidelijk</w:t>
      </w:r>
      <w:r w:rsidR="000571FC">
        <w:rPr>
          <w:rFonts w:asciiTheme="minorHAnsi" w:hAnsiTheme="minorHAnsi"/>
        </w:rPr>
        <w:t>heid</w:t>
      </w:r>
      <w:r w:rsidR="0083098A">
        <w:rPr>
          <w:rFonts w:asciiTheme="minorHAnsi" w:hAnsiTheme="minorHAnsi"/>
        </w:rPr>
        <w:t xml:space="preserve"> over kán geven</w:t>
      </w:r>
      <w:r w:rsidR="000571FC">
        <w:rPr>
          <w:rFonts w:asciiTheme="minorHAnsi" w:hAnsiTheme="minorHAnsi"/>
        </w:rPr>
        <w:t>,</w:t>
      </w:r>
      <w:r w:rsidR="0083098A">
        <w:rPr>
          <w:rFonts w:asciiTheme="minorHAnsi" w:hAnsiTheme="minorHAnsi"/>
        </w:rPr>
        <w:t xml:space="preserve"> omdat veel </w:t>
      </w:r>
      <w:r w:rsidR="000571FC">
        <w:rPr>
          <w:rFonts w:asciiTheme="minorHAnsi" w:hAnsiTheme="minorHAnsi"/>
        </w:rPr>
        <w:t xml:space="preserve">onderdelen </w:t>
      </w:r>
      <w:r w:rsidR="0083098A">
        <w:rPr>
          <w:rFonts w:asciiTheme="minorHAnsi" w:hAnsiTheme="minorHAnsi"/>
        </w:rPr>
        <w:t xml:space="preserve">hiervan </w:t>
      </w:r>
      <w:r w:rsidR="000571FC">
        <w:rPr>
          <w:rFonts w:asciiTheme="minorHAnsi" w:hAnsiTheme="minorHAnsi"/>
        </w:rPr>
        <w:t xml:space="preserve">zich </w:t>
      </w:r>
      <w:r w:rsidR="0083098A">
        <w:rPr>
          <w:rFonts w:asciiTheme="minorHAnsi" w:hAnsiTheme="minorHAnsi"/>
        </w:rPr>
        <w:t xml:space="preserve">nog in de onderzoek en/of onderhandelingsfase </w:t>
      </w:r>
      <w:r>
        <w:rPr>
          <w:rFonts w:asciiTheme="minorHAnsi" w:hAnsiTheme="minorHAnsi"/>
        </w:rPr>
        <w:t>met derden bevinden;</w:t>
      </w:r>
    </w:p>
    <w:p w:rsidR="00273FE3" w:rsidRPr="00273FE3" w:rsidRDefault="002840D4" w:rsidP="00273FE3">
      <w:pPr>
        <w:pStyle w:val="Lijstalinea"/>
        <w:numPr>
          <w:ilvl w:val="0"/>
          <w:numId w:val="1"/>
        </w:numPr>
        <w:spacing w:line="256" w:lineRule="auto"/>
        <w:rPr>
          <w:rFonts w:asciiTheme="minorHAnsi" w:hAnsiTheme="minorHAnsi"/>
        </w:rPr>
      </w:pPr>
      <w:r>
        <w:rPr>
          <w:rFonts w:asciiTheme="minorHAnsi" w:hAnsiTheme="minorHAnsi"/>
          <w:szCs w:val="24"/>
        </w:rPr>
        <w:t>e</w:t>
      </w:r>
      <w:r w:rsidR="00AA0D17" w:rsidRPr="0083098A">
        <w:rPr>
          <w:rFonts w:asciiTheme="minorHAnsi" w:hAnsiTheme="minorHAnsi"/>
          <w:szCs w:val="24"/>
        </w:rPr>
        <w:t>r</w:t>
      </w:r>
      <w:r w:rsidR="0083098A">
        <w:rPr>
          <w:rFonts w:asciiTheme="minorHAnsi" w:hAnsiTheme="minorHAnsi"/>
          <w:szCs w:val="24"/>
        </w:rPr>
        <w:t xml:space="preserve"> door het te koop staan van het Rabobank-gebouwer </w:t>
      </w:r>
      <w:r w:rsidR="00AA0D17" w:rsidRPr="0083098A">
        <w:rPr>
          <w:rFonts w:asciiTheme="minorHAnsi" w:hAnsiTheme="minorHAnsi"/>
          <w:szCs w:val="24"/>
        </w:rPr>
        <w:t>nu een gelegenheid</w:t>
      </w:r>
      <w:r w:rsidR="0083098A">
        <w:rPr>
          <w:rFonts w:asciiTheme="minorHAnsi" w:hAnsiTheme="minorHAnsi"/>
          <w:szCs w:val="24"/>
        </w:rPr>
        <w:t xml:space="preserve"> is ontstaan</w:t>
      </w:r>
      <w:r w:rsidR="00AA0D17" w:rsidRPr="0083098A">
        <w:rPr>
          <w:rFonts w:asciiTheme="minorHAnsi" w:hAnsiTheme="minorHAnsi"/>
          <w:szCs w:val="24"/>
        </w:rPr>
        <w:t xml:space="preserve">om </w:t>
      </w:r>
      <w:r w:rsidR="00EA61EA">
        <w:rPr>
          <w:rFonts w:asciiTheme="minorHAnsi" w:hAnsiTheme="minorHAnsi"/>
          <w:szCs w:val="24"/>
        </w:rPr>
        <w:t>spreekwoordelijk “</w:t>
      </w:r>
      <w:r w:rsidR="00AA0D17" w:rsidRPr="0083098A">
        <w:rPr>
          <w:rFonts w:asciiTheme="minorHAnsi" w:hAnsiTheme="minorHAnsi"/>
          <w:szCs w:val="24"/>
        </w:rPr>
        <w:t>eieren voor ons geld te kiezen</w:t>
      </w:r>
      <w:r w:rsidR="00EA61EA">
        <w:rPr>
          <w:rFonts w:asciiTheme="minorHAnsi" w:hAnsiTheme="minorHAnsi"/>
          <w:szCs w:val="24"/>
        </w:rPr>
        <w:t>”</w:t>
      </w:r>
      <w:r>
        <w:rPr>
          <w:rFonts w:asciiTheme="minorHAnsi" w:hAnsiTheme="minorHAnsi"/>
          <w:szCs w:val="24"/>
        </w:rPr>
        <w:t>;</w:t>
      </w:r>
    </w:p>
    <w:p w:rsidR="00273FE3" w:rsidRDefault="00AA0D17" w:rsidP="002840D4">
      <w:pPr>
        <w:pStyle w:val="Lijstalinea"/>
        <w:spacing w:line="256" w:lineRule="auto"/>
        <w:ind w:left="1416"/>
        <w:rPr>
          <w:rFonts w:asciiTheme="minorHAnsi" w:hAnsiTheme="minorHAnsi"/>
          <w:i/>
          <w:szCs w:val="24"/>
        </w:rPr>
      </w:pPr>
      <w:r w:rsidRPr="00273FE3">
        <w:rPr>
          <w:rFonts w:asciiTheme="minorHAnsi" w:hAnsiTheme="minorHAnsi"/>
          <w:i/>
          <w:szCs w:val="24"/>
        </w:rPr>
        <w:t>Alles wordt duurder werd in de commissievergadering</w:t>
      </w:r>
      <w:r w:rsidR="00EA61EA" w:rsidRPr="00273FE3">
        <w:rPr>
          <w:rFonts w:asciiTheme="minorHAnsi" w:hAnsiTheme="minorHAnsi"/>
          <w:i/>
          <w:szCs w:val="24"/>
        </w:rPr>
        <w:t xml:space="preserve"> van 31 augustus</w:t>
      </w:r>
      <w:r w:rsidRPr="00273FE3">
        <w:rPr>
          <w:rFonts w:asciiTheme="minorHAnsi" w:hAnsiTheme="minorHAnsi"/>
          <w:i/>
          <w:szCs w:val="24"/>
        </w:rPr>
        <w:t xml:space="preserve"> gesteld door de wethouder. Correct opgemerkt en omdat alles duurder wordt, heb je daar geld voor nodig. Een (groot) gedeelte van dat geld kunnen we nu vinden door het stadhuis goedkoper te gaan realiseren.</w:t>
      </w:r>
    </w:p>
    <w:p w:rsidR="00273FE3" w:rsidRPr="009F0772" w:rsidRDefault="002840D4" w:rsidP="009F0772">
      <w:pPr>
        <w:pStyle w:val="Lijstalinea"/>
        <w:numPr>
          <w:ilvl w:val="0"/>
          <w:numId w:val="1"/>
        </w:numPr>
        <w:spacing w:line="256" w:lineRule="auto"/>
        <w:rPr>
          <w:rFonts w:asciiTheme="minorHAnsi" w:hAnsiTheme="minorHAnsi"/>
        </w:rPr>
      </w:pPr>
      <w:r>
        <w:rPr>
          <w:rFonts w:asciiTheme="minorHAnsi" w:hAnsiTheme="minorHAnsi"/>
        </w:rPr>
        <w:t>h</w:t>
      </w:r>
      <w:r w:rsidR="00273FE3">
        <w:rPr>
          <w:rFonts w:asciiTheme="minorHAnsi" w:hAnsiTheme="minorHAnsi"/>
        </w:rPr>
        <w:t xml:space="preserve">et Rabobank-gebouw aan </w:t>
      </w:r>
      <w:r w:rsidR="00273FE3" w:rsidRPr="00AA0D17">
        <w:rPr>
          <w:rFonts w:asciiTheme="minorHAnsi" w:hAnsiTheme="minorHAnsi"/>
          <w:szCs w:val="24"/>
        </w:rPr>
        <w:t>Verkeerstorenweg 3</w:t>
      </w:r>
      <w:r w:rsidR="00273FE3">
        <w:rPr>
          <w:rFonts w:asciiTheme="minorHAnsi" w:hAnsiTheme="minorHAnsi"/>
          <w:szCs w:val="24"/>
        </w:rPr>
        <w:t xml:space="preserve"> een prima pand is om de gemeentelijke </w:t>
      </w:r>
      <w:r w:rsidR="00493B2B">
        <w:rPr>
          <w:rFonts w:asciiTheme="minorHAnsi" w:hAnsiTheme="minorHAnsi"/>
          <w:szCs w:val="24"/>
        </w:rPr>
        <w:t>b</w:t>
      </w:r>
      <w:r w:rsidR="00273FE3">
        <w:rPr>
          <w:rFonts w:asciiTheme="minorHAnsi" w:hAnsiTheme="minorHAnsi"/>
          <w:szCs w:val="24"/>
        </w:rPr>
        <w:t>ack</w:t>
      </w:r>
      <w:r w:rsidR="00493B2B">
        <w:rPr>
          <w:rFonts w:asciiTheme="minorHAnsi" w:hAnsiTheme="minorHAnsi"/>
          <w:szCs w:val="24"/>
        </w:rPr>
        <w:t>office</w:t>
      </w:r>
      <w:bookmarkStart w:id="0" w:name="_GoBack"/>
      <w:bookmarkEnd w:id="0"/>
      <w:r w:rsidR="00273FE3">
        <w:rPr>
          <w:rFonts w:asciiTheme="minorHAnsi" w:hAnsiTheme="minorHAnsi"/>
          <w:szCs w:val="24"/>
        </w:rPr>
        <w:t xml:space="preserve"> te huisvesten</w:t>
      </w:r>
      <w:r w:rsidR="00FB4FC7">
        <w:rPr>
          <w:rFonts w:asciiTheme="minorHAnsi" w:hAnsiTheme="minorHAnsi"/>
          <w:szCs w:val="24"/>
        </w:rPr>
        <w:t>;</w:t>
      </w:r>
      <w:r w:rsidR="00273FE3" w:rsidRPr="009F0772">
        <w:rPr>
          <w:rFonts w:asciiTheme="minorHAnsi" w:hAnsiTheme="minorHAnsi"/>
          <w:i/>
          <w:szCs w:val="24"/>
        </w:rPr>
        <w:br/>
      </w:r>
    </w:p>
    <w:p w:rsidR="00273FE3" w:rsidRPr="006B32C6" w:rsidRDefault="00FB4FC7" w:rsidP="006B32C6">
      <w:pPr>
        <w:pStyle w:val="Lijstalinea"/>
        <w:spacing w:line="256" w:lineRule="auto"/>
        <w:ind w:left="360"/>
        <w:rPr>
          <w:rFonts w:asciiTheme="minorHAnsi" w:hAnsiTheme="minorHAnsi"/>
          <w:b/>
        </w:rPr>
      </w:pPr>
      <w:r>
        <w:rPr>
          <w:rFonts w:asciiTheme="minorHAnsi" w:hAnsiTheme="minorHAnsi"/>
          <w:b/>
          <w:szCs w:val="24"/>
        </w:rPr>
        <w:t>c</w:t>
      </w:r>
      <w:r w:rsidR="00273FE3" w:rsidRPr="00273FE3">
        <w:rPr>
          <w:rFonts w:asciiTheme="minorHAnsi" w:hAnsiTheme="minorHAnsi"/>
          <w:b/>
          <w:szCs w:val="24"/>
        </w:rPr>
        <w:t>onstaterende dat:</w:t>
      </w:r>
    </w:p>
    <w:p w:rsidR="00273FE3" w:rsidRDefault="000571FC" w:rsidP="00273FE3">
      <w:pPr>
        <w:pStyle w:val="Lijstalinea"/>
        <w:numPr>
          <w:ilvl w:val="0"/>
          <w:numId w:val="3"/>
        </w:numPr>
        <w:spacing w:line="256" w:lineRule="auto"/>
        <w:rPr>
          <w:rFonts w:asciiTheme="minorHAnsi" w:hAnsiTheme="minorHAnsi"/>
        </w:rPr>
      </w:pPr>
      <w:r>
        <w:rPr>
          <w:rFonts w:asciiTheme="minorHAnsi" w:hAnsiTheme="minorHAnsi"/>
        </w:rPr>
        <w:t xml:space="preserve">het </w:t>
      </w:r>
      <w:r w:rsidR="002840D4">
        <w:rPr>
          <w:rFonts w:asciiTheme="minorHAnsi" w:hAnsiTheme="minorHAnsi"/>
        </w:rPr>
        <w:t>i</w:t>
      </w:r>
      <w:r>
        <w:rPr>
          <w:rFonts w:asciiTheme="minorHAnsi" w:hAnsiTheme="minorHAnsi"/>
        </w:rPr>
        <w:t xml:space="preserve">n het raadsvoorstel genoemde alternatief </w:t>
      </w:r>
      <w:r w:rsidR="00B55482">
        <w:rPr>
          <w:rFonts w:asciiTheme="minorHAnsi" w:hAnsiTheme="minorHAnsi"/>
        </w:rPr>
        <w:t>“</w:t>
      </w:r>
      <w:r w:rsidR="00AA0D17" w:rsidRPr="00273FE3">
        <w:rPr>
          <w:rFonts w:asciiTheme="minorHAnsi" w:hAnsiTheme="minorHAnsi"/>
        </w:rPr>
        <w:t>het niet doorlaten gaan van de bouw</w:t>
      </w:r>
      <w:r w:rsidR="00273FE3" w:rsidRPr="00273FE3">
        <w:rPr>
          <w:rFonts w:asciiTheme="minorHAnsi" w:hAnsiTheme="minorHAnsi"/>
        </w:rPr>
        <w:t xml:space="preserve"> op Willemsoord</w:t>
      </w:r>
      <w:r w:rsidR="00B55482">
        <w:rPr>
          <w:rFonts w:asciiTheme="minorHAnsi" w:hAnsiTheme="minorHAnsi"/>
        </w:rPr>
        <w:t>”</w:t>
      </w:r>
      <w:r w:rsidR="0077184B">
        <w:rPr>
          <w:rFonts w:asciiTheme="minorHAnsi" w:hAnsiTheme="minorHAnsi"/>
        </w:rPr>
        <w:t xml:space="preserve"> in feite </w:t>
      </w:r>
      <w:r w:rsidR="00273FE3" w:rsidRPr="00273FE3">
        <w:rPr>
          <w:rFonts w:asciiTheme="minorHAnsi" w:hAnsiTheme="minorHAnsi"/>
        </w:rPr>
        <w:t>e</w:t>
      </w:r>
      <w:r w:rsidR="00AA0D17" w:rsidRPr="00273FE3">
        <w:rPr>
          <w:rFonts w:asciiTheme="minorHAnsi" w:hAnsiTheme="minorHAnsi"/>
        </w:rPr>
        <w:t>en prima voorstel van dit college</w:t>
      </w:r>
      <w:r w:rsidR="00273FE3" w:rsidRPr="00273FE3">
        <w:rPr>
          <w:rFonts w:asciiTheme="minorHAnsi" w:hAnsiTheme="minorHAnsi"/>
        </w:rPr>
        <w:t xml:space="preserve"> is</w:t>
      </w:r>
      <w:r w:rsidR="0050641B">
        <w:rPr>
          <w:rFonts w:asciiTheme="minorHAnsi" w:hAnsiTheme="minorHAnsi"/>
        </w:rPr>
        <w:t>;</w:t>
      </w:r>
    </w:p>
    <w:p w:rsidR="009F0772" w:rsidRPr="00F705A1" w:rsidRDefault="002840D4" w:rsidP="00AA0D17">
      <w:pPr>
        <w:pStyle w:val="Lijstalinea"/>
        <w:numPr>
          <w:ilvl w:val="0"/>
          <w:numId w:val="3"/>
        </w:numPr>
        <w:spacing w:line="256" w:lineRule="auto"/>
        <w:rPr>
          <w:rFonts w:asciiTheme="minorHAnsi" w:hAnsiTheme="minorHAnsi"/>
        </w:rPr>
      </w:pPr>
      <w:r>
        <w:rPr>
          <w:rFonts w:asciiTheme="minorHAnsi" w:hAnsiTheme="minorHAnsi"/>
          <w:szCs w:val="24"/>
        </w:rPr>
        <w:t>w</w:t>
      </w:r>
      <w:r w:rsidR="00AA0D17" w:rsidRPr="00273FE3">
        <w:rPr>
          <w:rFonts w:asciiTheme="minorHAnsi" w:hAnsiTheme="minorHAnsi"/>
          <w:szCs w:val="24"/>
        </w:rPr>
        <w:t xml:space="preserve">ethouder Wouters in </w:t>
      </w:r>
      <w:r w:rsidR="009F0772">
        <w:rPr>
          <w:rFonts w:asciiTheme="minorHAnsi" w:hAnsiTheme="minorHAnsi"/>
          <w:szCs w:val="24"/>
        </w:rPr>
        <w:t xml:space="preserve">de </w:t>
      </w:r>
      <w:r w:rsidR="00AA0D17" w:rsidRPr="00273FE3">
        <w:rPr>
          <w:rFonts w:asciiTheme="minorHAnsi" w:hAnsiTheme="minorHAnsi"/>
          <w:szCs w:val="24"/>
        </w:rPr>
        <w:t>commissie</w:t>
      </w:r>
      <w:r w:rsidR="009F0772">
        <w:rPr>
          <w:rFonts w:asciiTheme="minorHAnsi" w:hAnsiTheme="minorHAnsi"/>
          <w:szCs w:val="24"/>
        </w:rPr>
        <w:t xml:space="preserve"> van 31 augustus stelde </w:t>
      </w:r>
      <w:r w:rsidR="00AA0D17" w:rsidRPr="00273FE3">
        <w:rPr>
          <w:rFonts w:asciiTheme="minorHAnsi" w:hAnsiTheme="minorHAnsi"/>
          <w:szCs w:val="24"/>
        </w:rPr>
        <w:t xml:space="preserve">dat er geen opdracht </w:t>
      </w:r>
      <w:r w:rsidR="009F0772">
        <w:rPr>
          <w:rFonts w:asciiTheme="minorHAnsi" w:hAnsiTheme="minorHAnsi"/>
          <w:szCs w:val="24"/>
        </w:rPr>
        <w:t xml:space="preserve">ligt </w:t>
      </w:r>
      <w:r w:rsidR="00AA0D17" w:rsidRPr="00273FE3">
        <w:rPr>
          <w:rFonts w:asciiTheme="minorHAnsi" w:hAnsiTheme="minorHAnsi"/>
          <w:szCs w:val="24"/>
        </w:rPr>
        <w:t>om</w:t>
      </w:r>
      <w:r>
        <w:rPr>
          <w:rFonts w:asciiTheme="minorHAnsi" w:hAnsiTheme="minorHAnsi"/>
          <w:szCs w:val="24"/>
        </w:rPr>
        <w:t xml:space="preserve"> een alternatief te onderzoeken;</w:t>
      </w:r>
    </w:p>
    <w:p w:rsidR="00F705A1" w:rsidRPr="00F705A1" w:rsidRDefault="002840D4" w:rsidP="00F705A1">
      <w:pPr>
        <w:pStyle w:val="Lijstalinea"/>
        <w:numPr>
          <w:ilvl w:val="0"/>
          <w:numId w:val="3"/>
        </w:numPr>
        <w:spacing w:line="256" w:lineRule="auto"/>
        <w:rPr>
          <w:rFonts w:asciiTheme="minorHAnsi" w:hAnsiTheme="minorHAnsi"/>
        </w:rPr>
      </w:pPr>
      <w:r>
        <w:rPr>
          <w:rFonts w:asciiTheme="minorHAnsi" w:hAnsiTheme="minorHAnsi"/>
          <w:szCs w:val="24"/>
        </w:rPr>
        <w:t>o</w:t>
      </w:r>
      <w:r w:rsidR="00F705A1" w:rsidRPr="00F705A1">
        <w:rPr>
          <w:rFonts w:asciiTheme="minorHAnsi" w:hAnsiTheme="minorHAnsi"/>
          <w:szCs w:val="24"/>
        </w:rPr>
        <w:t xml:space="preserve">nze ambtenaren nu al aan de Verkeerstorenweg </w:t>
      </w:r>
      <w:r w:rsidR="00F705A1">
        <w:rPr>
          <w:rFonts w:asciiTheme="minorHAnsi" w:hAnsiTheme="minorHAnsi"/>
          <w:szCs w:val="24"/>
        </w:rPr>
        <w:t>naar tevredenheid</w:t>
      </w:r>
      <w:r>
        <w:rPr>
          <w:rFonts w:asciiTheme="minorHAnsi" w:hAnsiTheme="minorHAnsi"/>
          <w:szCs w:val="24"/>
        </w:rPr>
        <w:t xml:space="preserve"> gehuisvest zijn;</w:t>
      </w:r>
    </w:p>
    <w:p w:rsidR="00653CBE" w:rsidRPr="0050641B" w:rsidRDefault="002840D4" w:rsidP="0050641B">
      <w:pPr>
        <w:pStyle w:val="Lijstalinea"/>
        <w:numPr>
          <w:ilvl w:val="0"/>
          <w:numId w:val="3"/>
        </w:numPr>
        <w:spacing w:line="256" w:lineRule="auto"/>
        <w:ind w:left="709"/>
        <w:rPr>
          <w:rFonts w:asciiTheme="minorHAnsi" w:hAnsiTheme="minorHAnsi"/>
          <w:szCs w:val="24"/>
        </w:rPr>
      </w:pPr>
      <w:r w:rsidRPr="0050641B">
        <w:rPr>
          <w:rFonts w:asciiTheme="minorHAnsi" w:hAnsiTheme="minorHAnsi"/>
          <w:szCs w:val="24"/>
        </w:rPr>
        <w:t>h</w:t>
      </w:r>
      <w:r w:rsidR="009F0772" w:rsidRPr="0050641B">
        <w:rPr>
          <w:rFonts w:asciiTheme="minorHAnsi" w:hAnsiTheme="minorHAnsi"/>
          <w:szCs w:val="24"/>
        </w:rPr>
        <w:t xml:space="preserve">uisvesting aan de </w:t>
      </w:r>
      <w:r w:rsidR="00FB4FC7" w:rsidRPr="0050641B">
        <w:rPr>
          <w:rFonts w:asciiTheme="minorHAnsi" w:hAnsiTheme="minorHAnsi"/>
          <w:szCs w:val="24"/>
        </w:rPr>
        <w:t>V</w:t>
      </w:r>
      <w:r w:rsidR="00AA0D17" w:rsidRPr="0050641B">
        <w:rPr>
          <w:rFonts w:asciiTheme="minorHAnsi" w:hAnsiTheme="minorHAnsi"/>
          <w:szCs w:val="24"/>
        </w:rPr>
        <w:t>erkeerstorenweg niet de problemen</w:t>
      </w:r>
      <w:r w:rsidR="00653CBE" w:rsidRPr="0050641B">
        <w:rPr>
          <w:rFonts w:asciiTheme="minorHAnsi" w:hAnsiTheme="minorHAnsi"/>
          <w:szCs w:val="24"/>
        </w:rPr>
        <w:t xml:space="preserve"> c</w:t>
      </w:r>
      <w:r w:rsidR="00FB4FC7" w:rsidRPr="0050641B">
        <w:rPr>
          <w:rFonts w:asciiTheme="minorHAnsi" w:hAnsiTheme="minorHAnsi"/>
          <w:szCs w:val="24"/>
        </w:rPr>
        <w:t>.</w:t>
      </w:r>
      <w:r w:rsidR="00653CBE" w:rsidRPr="0050641B">
        <w:rPr>
          <w:rFonts w:asciiTheme="minorHAnsi" w:hAnsiTheme="minorHAnsi"/>
          <w:szCs w:val="24"/>
        </w:rPr>
        <w:t>q</w:t>
      </w:r>
      <w:r w:rsidR="00FB4FC7" w:rsidRPr="0050641B">
        <w:rPr>
          <w:rFonts w:asciiTheme="minorHAnsi" w:hAnsiTheme="minorHAnsi"/>
          <w:szCs w:val="24"/>
        </w:rPr>
        <w:t>.</w:t>
      </w:r>
      <w:r w:rsidR="00653CBE" w:rsidRPr="0050641B">
        <w:rPr>
          <w:rFonts w:asciiTheme="minorHAnsi" w:hAnsiTheme="minorHAnsi"/>
          <w:szCs w:val="24"/>
        </w:rPr>
        <w:t xml:space="preserve"> vraagstukken</w:t>
      </w:r>
      <w:r w:rsidR="00AA0D17" w:rsidRPr="0050641B">
        <w:rPr>
          <w:rFonts w:asciiTheme="minorHAnsi" w:hAnsiTheme="minorHAnsi"/>
          <w:szCs w:val="24"/>
        </w:rPr>
        <w:t xml:space="preserve"> van </w:t>
      </w:r>
      <w:r w:rsidRPr="0050641B">
        <w:rPr>
          <w:rFonts w:asciiTheme="minorHAnsi" w:hAnsiTheme="minorHAnsi"/>
          <w:szCs w:val="24"/>
        </w:rPr>
        <w:t>huisvesting op Willemsoord kent;</w:t>
      </w:r>
      <w:r w:rsidR="0050641B">
        <w:rPr>
          <w:rFonts w:asciiTheme="minorHAnsi" w:hAnsiTheme="minorHAnsi"/>
          <w:szCs w:val="24"/>
        </w:rPr>
        <w:t xml:space="preserve"> z</w:t>
      </w:r>
      <w:r w:rsidR="00653CBE" w:rsidRPr="0050641B">
        <w:rPr>
          <w:rFonts w:asciiTheme="minorHAnsi" w:hAnsiTheme="minorHAnsi"/>
          <w:szCs w:val="24"/>
        </w:rPr>
        <w:t xml:space="preserve">oals </w:t>
      </w:r>
      <w:r w:rsidR="00AA0D17" w:rsidRPr="0050641B">
        <w:rPr>
          <w:rFonts w:asciiTheme="minorHAnsi" w:hAnsiTheme="minorHAnsi"/>
          <w:szCs w:val="24"/>
        </w:rPr>
        <w:t xml:space="preserve">bereikbaarheid, </w:t>
      </w:r>
      <w:r w:rsidR="00653CBE" w:rsidRPr="0050641B">
        <w:rPr>
          <w:rFonts w:asciiTheme="minorHAnsi" w:hAnsiTheme="minorHAnsi"/>
          <w:szCs w:val="24"/>
        </w:rPr>
        <w:t xml:space="preserve">ontbreken van </w:t>
      </w:r>
      <w:r w:rsidR="0050641B" w:rsidRPr="0050641B">
        <w:rPr>
          <w:rFonts w:asciiTheme="minorHAnsi" w:hAnsiTheme="minorHAnsi"/>
          <w:szCs w:val="24"/>
        </w:rPr>
        <w:t>een openbaar</w:t>
      </w:r>
      <w:r w:rsidR="00AA0D17" w:rsidRPr="0050641B">
        <w:rPr>
          <w:rFonts w:asciiTheme="minorHAnsi" w:hAnsiTheme="minorHAnsi"/>
          <w:szCs w:val="24"/>
        </w:rPr>
        <w:t>vervoer</w:t>
      </w:r>
      <w:r w:rsidR="00653CBE" w:rsidRPr="0050641B">
        <w:rPr>
          <w:rFonts w:asciiTheme="minorHAnsi" w:hAnsiTheme="minorHAnsi"/>
          <w:szCs w:val="24"/>
        </w:rPr>
        <w:t xml:space="preserve"> verbinding, tekort</w:t>
      </w:r>
      <w:r w:rsidR="00AA0D17" w:rsidRPr="0050641B">
        <w:rPr>
          <w:rFonts w:asciiTheme="minorHAnsi" w:hAnsiTheme="minorHAnsi"/>
          <w:szCs w:val="24"/>
        </w:rPr>
        <w:t xml:space="preserve"> aan parkeerplaatsen etc.</w:t>
      </w:r>
      <w:r w:rsidR="0050641B">
        <w:rPr>
          <w:rFonts w:asciiTheme="minorHAnsi" w:hAnsiTheme="minorHAnsi"/>
          <w:szCs w:val="24"/>
        </w:rPr>
        <w:t>;</w:t>
      </w:r>
    </w:p>
    <w:p w:rsidR="00653CBE" w:rsidRDefault="00653CBE" w:rsidP="00653CBE">
      <w:pPr>
        <w:pStyle w:val="Lijstalinea"/>
        <w:spacing w:line="256" w:lineRule="auto"/>
        <w:ind w:left="1416"/>
        <w:rPr>
          <w:rFonts w:asciiTheme="minorHAnsi" w:hAnsiTheme="minorHAnsi"/>
          <w:szCs w:val="24"/>
        </w:rPr>
      </w:pPr>
    </w:p>
    <w:p w:rsidR="002840D4" w:rsidRDefault="0050641B" w:rsidP="00653CBE">
      <w:pPr>
        <w:pStyle w:val="Lijstalinea"/>
        <w:spacing w:line="256" w:lineRule="auto"/>
        <w:ind w:left="0"/>
        <w:rPr>
          <w:rFonts w:asciiTheme="minorHAnsi" w:hAnsiTheme="minorHAnsi"/>
          <w:szCs w:val="24"/>
        </w:rPr>
      </w:pPr>
      <w:r>
        <w:rPr>
          <w:rFonts w:asciiTheme="minorHAnsi" w:hAnsiTheme="minorHAnsi"/>
          <w:szCs w:val="24"/>
        </w:rPr>
        <w:t>o</w:t>
      </w:r>
      <w:r w:rsidR="00324998" w:rsidRPr="009F0772">
        <w:rPr>
          <w:rFonts w:asciiTheme="minorHAnsi" w:hAnsiTheme="minorHAnsi"/>
          <w:szCs w:val="24"/>
        </w:rPr>
        <w:t xml:space="preserve">m aan </w:t>
      </w:r>
      <w:r w:rsidR="00324998">
        <w:rPr>
          <w:rFonts w:asciiTheme="minorHAnsi" w:hAnsiTheme="minorHAnsi"/>
          <w:szCs w:val="24"/>
        </w:rPr>
        <w:t xml:space="preserve">deze vraagstukken/knelpunten, maar ook die </w:t>
      </w:r>
      <w:r w:rsidR="00324998" w:rsidRPr="009F0772">
        <w:rPr>
          <w:rFonts w:asciiTheme="minorHAnsi" w:hAnsiTheme="minorHAnsi"/>
          <w:szCs w:val="24"/>
        </w:rPr>
        <w:t xml:space="preserve">nog gaan komen een einde te maken, willen </w:t>
      </w:r>
      <w:r w:rsidR="00324998">
        <w:rPr>
          <w:rFonts w:asciiTheme="minorHAnsi" w:hAnsiTheme="minorHAnsi"/>
          <w:szCs w:val="24"/>
        </w:rPr>
        <w:t xml:space="preserve">onderstaande fracties, </w:t>
      </w:r>
      <w:r w:rsidR="00324998" w:rsidRPr="009F0772">
        <w:rPr>
          <w:rFonts w:asciiTheme="minorHAnsi" w:hAnsiTheme="minorHAnsi"/>
          <w:szCs w:val="24"/>
        </w:rPr>
        <w:t>dat het alternatief “stad</w:t>
      </w:r>
      <w:r w:rsidR="00324998">
        <w:rPr>
          <w:rFonts w:asciiTheme="minorHAnsi" w:hAnsiTheme="minorHAnsi"/>
          <w:szCs w:val="24"/>
        </w:rPr>
        <w:t>huis in het Rabobank</w:t>
      </w:r>
      <w:r w:rsidR="00CD0D5B">
        <w:rPr>
          <w:rFonts w:asciiTheme="minorHAnsi" w:hAnsiTheme="minorHAnsi"/>
          <w:szCs w:val="24"/>
        </w:rPr>
        <w:t>-</w:t>
      </w:r>
      <w:r w:rsidR="00324998">
        <w:rPr>
          <w:rFonts w:asciiTheme="minorHAnsi" w:hAnsiTheme="minorHAnsi"/>
          <w:szCs w:val="24"/>
        </w:rPr>
        <w:t xml:space="preserve">gebouw” </w:t>
      </w:r>
      <w:r w:rsidR="000571FC">
        <w:rPr>
          <w:rFonts w:asciiTheme="minorHAnsi" w:hAnsiTheme="minorHAnsi"/>
          <w:szCs w:val="24"/>
        </w:rPr>
        <w:t>grondig</w:t>
      </w:r>
      <w:r w:rsidR="00324998" w:rsidRPr="009F0772">
        <w:rPr>
          <w:rFonts w:asciiTheme="minorHAnsi" w:hAnsiTheme="minorHAnsi"/>
          <w:szCs w:val="24"/>
        </w:rPr>
        <w:t xml:space="preserve"> onderzocht </w:t>
      </w:r>
      <w:r w:rsidR="00324998" w:rsidRPr="009F0772">
        <w:rPr>
          <w:rFonts w:asciiTheme="minorHAnsi" w:hAnsiTheme="minorHAnsi"/>
          <w:szCs w:val="24"/>
        </w:rPr>
        <w:lastRenderedPageBreak/>
        <w:t>wordt. Onder meer omdat onze ambtenaren daar al gehuisvest zijn en naar blijkt naar tevredenheid</w:t>
      </w:r>
      <w:r>
        <w:rPr>
          <w:rFonts w:asciiTheme="minorHAnsi" w:hAnsiTheme="minorHAnsi"/>
          <w:szCs w:val="24"/>
        </w:rPr>
        <w:t>;</w:t>
      </w:r>
      <w:r w:rsidR="00324998" w:rsidRPr="009F0772">
        <w:rPr>
          <w:rFonts w:asciiTheme="minorHAnsi" w:hAnsiTheme="minorHAnsi"/>
          <w:szCs w:val="24"/>
        </w:rPr>
        <w:br/>
      </w:r>
      <w:r w:rsidR="00AA0D17" w:rsidRPr="009F0772">
        <w:rPr>
          <w:rFonts w:asciiTheme="minorHAnsi" w:hAnsiTheme="minorHAnsi"/>
          <w:szCs w:val="24"/>
        </w:rPr>
        <w:br/>
      </w:r>
      <w:r w:rsidR="00FB4FC7">
        <w:rPr>
          <w:rFonts w:asciiTheme="minorHAnsi" w:hAnsiTheme="minorHAnsi"/>
          <w:b/>
          <w:bCs/>
          <w:szCs w:val="24"/>
        </w:rPr>
        <w:t>d</w:t>
      </w:r>
      <w:r w:rsidR="00AA0D17" w:rsidRPr="009F0772">
        <w:rPr>
          <w:rFonts w:asciiTheme="minorHAnsi" w:hAnsiTheme="minorHAnsi"/>
          <w:b/>
          <w:bCs/>
          <w:szCs w:val="24"/>
        </w:rPr>
        <w:t>raagthet college</w:t>
      </w:r>
      <w:r w:rsidR="00FB4FC7">
        <w:rPr>
          <w:rFonts w:asciiTheme="minorHAnsi" w:hAnsiTheme="minorHAnsi"/>
          <w:b/>
          <w:bCs/>
          <w:szCs w:val="24"/>
        </w:rPr>
        <w:t xml:space="preserve"> van burgemeester en wethouders</w:t>
      </w:r>
      <w:r w:rsidR="00AA0D17" w:rsidRPr="009F0772">
        <w:rPr>
          <w:rFonts w:asciiTheme="minorHAnsi" w:hAnsiTheme="minorHAnsi"/>
          <w:b/>
          <w:bCs/>
          <w:szCs w:val="24"/>
        </w:rPr>
        <w:t xml:space="preserve"> op:</w:t>
      </w:r>
      <w:r w:rsidR="00AA0D17" w:rsidRPr="009F0772">
        <w:rPr>
          <w:rFonts w:asciiTheme="minorHAnsi" w:hAnsiTheme="minorHAnsi"/>
          <w:szCs w:val="24"/>
        </w:rPr>
        <w:br/>
      </w:r>
    </w:p>
    <w:p w:rsidR="0011234A" w:rsidRDefault="00AA0D17" w:rsidP="0011234A">
      <w:pPr>
        <w:pStyle w:val="Lijstalinea"/>
        <w:numPr>
          <w:ilvl w:val="0"/>
          <w:numId w:val="4"/>
        </w:numPr>
        <w:spacing w:line="256" w:lineRule="auto"/>
        <w:rPr>
          <w:rFonts w:asciiTheme="minorHAnsi" w:hAnsiTheme="minorHAnsi"/>
          <w:szCs w:val="24"/>
        </w:rPr>
      </w:pPr>
      <w:r w:rsidRPr="009F0772">
        <w:rPr>
          <w:rFonts w:asciiTheme="minorHAnsi" w:hAnsiTheme="minorHAnsi"/>
          <w:szCs w:val="24"/>
        </w:rPr>
        <w:t xml:space="preserve">een onderzoek te starten naar de haalbaarheid en de </w:t>
      </w:r>
      <w:r w:rsidR="002840D4" w:rsidRPr="009F0772">
        <w:rPr>
          <w:rFonts w:asciiTheme="minorHAnsi" w:hAnsiTheme="minorHAnsi"/>
          <w:szCs w:val="24"/>
        </w:rPr>
        <w:t>financiële</w:t>
      </w:r>
      <w:r w:rsidR="002840D4">
        <w:rPr>
          <w:rFonts w:asciiTheme="minorHAnsi" w:hAnsiTheme="minorHAnsi"/>
          <w:szCs w:val="24"/>
        </w:rPr>
        <w:t xml:space="preserve"> consequenties van</w:t>
      </w:r>
      <w:r w:rsidRPr="009F0772">
        <w:rPr>
          <w:rFonts w:asciiTheme="minorHAnsi" w:hAnsiTheme="minorHAnsi"/>
          <w:szCs w:val="24"/>
        </w:rPr>
        <w:t xml:space="preserve"> huisvesting van </w:t>
      </w:r>
      <w:r w:rsidR="002840D4">
        <w:rPr>
          <w:rFonts w:asciiTheme="minorHAnsi" w:hAnsiTheme="minorHAnsi"/>
          <w:szCs w:val="24"/>
        </w:rPr>
        <w:t xml:space="preserve">de gemeentelijke organisatie </w:t>
      </w:r>
      <w:r w:rsidRPr="009F0772">
        <w:rPr>
          <w:rFonts w:asciiTheme="minorHAnsi" w:hAnsiTheme="minorHAnsi"/>
          <w:szCs w:val="24"/>
        </w:rPr>
        <w:t xml:space="preserve">(kantoorgedeelte / backoffice) </w:t>
      </w:r>
      <w:r w:rsidR="002840D4">
        <w:rPr>
          <w:rFonts w:asciiTheme="minorHAnsi" w:hAnsiTheme="minorHAnsi"/>
          <w:szCs w:val="24"/>
        </w:rPr>
        <w:t>aan</w:t>
      </w:r>
      <w:r w:rsidRPr="009F0772">
        <w:rPr>
          <w:rFonts w:asciiTheme="minorHAnsi" w:hAnsiTheme="minorHAnsi"/>
          <w:szCs w:val="24"/>
        </w:rPr>
        <w:t xml:space="preserve"> de Verkeerstorenweg 3</w:t>
      </w:r>
      <w:r w:rsidR="00493B2B">
        <w:rPr>
          <w:rFonts w:asciiTheme="minorHAnsi" w:hAnsiTheme="minorHAnsi"/>
          <w:szCs w:val="24"/>
        </w:rPr>
        <w:t>;</w:t>
      </w:r>
    </w:p>
    <w:p w:rsidR="00AA0D17" w:rsidRPr="0011234A" w:rsidRDefault="0011234A" w:rsidP="0011234A">
      <w:pPr>
        <w:pStyle w:val="Lijstalinea"/>
        <w:numPr>
          <w:ilvl w:val="0"/>
          <w:numId w:val="4"/>
        </w:numPr>
        <w:spacing w:line="256" w:lineRule="auto"/>
        <w:rPr>
          <w:rFonts w:asciiTheme="minorHAnsi" w:hAnsiTheme="minorHAnsi"/>
          <w:szCs w:val="24"/>
        </w:rPr>
      </w:pPr>
      <w:r w:rsidRPr="0011234A">
        <w:rPr>
          <w:rFonts w:asciiTheme="minorHAnsi" w:hAnsiTheme="minorHAnsi" w:cs="Arial"/>
          <w:color w:val="222222"/>
          <w:shd w:val="clear" w:color="auto" w:fill="FFFFFF"/>
        </w:rPr>
        <w:t>in afwachting van de uitkomsten van het onderzoek huisvesting Verkeerstorenweg 3,</w:t>
      </w:r>
      <w:r w:rsidRPr="0011234A">
        <w:rPr>
          <w:rFonts w:asciiTheme="minorHAnsi" w:hAnsiTheme="minorHAnsi"/>
          <w:szCs w:val="24"/>
        </w:rPr>
        <w:br/>
      </w:r>
      <w:r w:rsidRPr="0011234A">
        <w:rPr>
          <w:rFonts w:asciiTheme="minorHAnsi" w:hAnsiTheme="minorHAnsi" w:cs="Arial"/>
          <w:color w:val="222222"/>
          <w:shd w:val="clear" w:color="auto" w:fill="FFFFFF"/>
        </w:rPr>
        <w:t>het gunningproces</w:t>
      </w:r>
      <w:r>
        <w:rPr>
          <w:rFonts w:asciiTheme="minorHAnsi" w:hAnsiTheme="minorHAnsi" w:cs="Arial"/>
          <w:color w:val="222222"/>
          <w:shd w:val="clear" w:color="auto" w:fill="FFFFFF"/>
        </w:rPr>
        <w:t>/bouw/aanbesteding etc</w:t>
      </w:r>
      <w:r w:rsidR="00FB4FC7">
        <w:rPr>
          <w:rFonts w:asciiTheme="minorHAnsi" w:hAnsiTheme="minorHAnsi" w:cs="Arial"/>
          <w:color w:val="222222"/>
          <w:shd w:val="clear" w:color="auto" w:fill="FFFFFF"/>
        </w:rPr>
        <w:t>.</w:t>
      </w:r>
      <w:r w:rsidRPr="0011234A">
        <w:rPr>
          <w:rFonts w:asciiTheme="minorHAnsi" w:hAnsiTheme="minorHAnsi" w:cs="Arial"/>
          <w:color w:val="222222"/>
          <w:shd w:val="clear" w:color="auto" w:fill="FFFFFF"/>
        </w:rPr>
        <w:t xml:space="preserve"> Stadhuis  Willemsoord </w:t>
      </w:r>
      <w:r w:rsidR="00FB4FC7">
        <w:rPr>
          <w:rFonts w:asciiTheme="minorHAnsi" w:hAnsiTheme="minorHAnsi" w:cs="Arial"/>
          <w:color w:val="222222"/>
          <w:shd w:val="clear" w:color="auto" w:fill="FFFFFF"/>
        </w:rPr>
        <w:t>“</w:t>
      </w:r>
      <w:r w:rsidRPr="0011234A">
        <w:rPr>
          <w:rFonts w:asciiTheme="minorHAnsi" w:hAnsiTheme="minorHAnsi" w:cs="Arial"/>
          <w:color w:val="222222"/>
          <w:shd w:val="clear" w:color="auto" w:fill="FFFFFF"/>
        </w:rPr>
        <w:t>on hold</w:t>
      </w:r>
      <w:r w:rsidR="00FB4FC7">
        <w:rPr>
          <w:rFonts w:asciiTheme="minorHAnsi" w:hAnsiTheme="minorHAnsi" w:cs="Arial"/>
          <w:color w:val="222222"/>
          <w:shd w:val="clear" w:color="auto" w:fill="FFFFFF"/>
        </w:rPr>
        <w:t>”</w:t>
      </w:r>
      <w:r w:rsidRPr="0011234A">
        <w:rPr>
          <w:rFonts w:asciiTheme="minorHAnsi" w:hAnsiTheme="minorHAnsi" w:cs="Arial"/>
          <w:color w:val="222222"/>
          <w:shd w:val="clear" w:color="auto" w:fill="FFFFFF"/>
        </w:rPr>
        <w:t xml:space="preserve"> te zetten</w:t>
      </w:r>
      <w:r w:rsidR="009F41AD">
        <w:rPr>
          <w:rFonts w:asciiTheme="minorHAnsi" w:hAnsiTheme="minorHAnsi" w:cs="Arial"/>
          <w:color w:val="222222"/>
          <w:shd w:val="clear" w:color="auto" w:fill="FFFFFF"/>
        </w:rPr>
        <w:t>.</w:t>
      </w:r>
      <w:r w:rsidR="006B32C6" w:rsidRPr="0011234A">
        <w:rPr>
          <w:rFonts w:asciiTheme="minorHAnsi" w:hAnsiTheme="minorHAnsi"/>
          <w:szCs w:val="24"/>
        </w:rPr>
        <w:br/>
      </w:r>
    </w:p>
    <w:p w:rsidR="006B32C6" w:rsidRDefault="006B32C6" w:rsidP="00653CBE">
      <w:pPr>
        <w:pStyle w:val="Lijstalinea"/>
        <w:spacing w:line="256" w:lineRule="auto"/>
        <w:ind w:left="0"/>
        <w:rPr>
          <w:rFonts w:asciiTheme="minorHAnsi" w:hAnsiTheme="minorHAnsi"/>
          <w:szCs w:val="24"/>
        </w:rPr>
      </w:pPr>
    </w:p>
    <w:p w:rsidR="002840D4" w:rsidRPr="009F0772" w:rsidRDefault="002840D4" w:rsidP="00653CBE">
      <w:pPr>
        <w:pStyle w:val="Lijstalinea"/>
        <w:spacing w:line="256" w:lineRule="auto"/>
        <w:ind w:left="0"/>
        <w:rPr>
          <w:rFonts w:asciiTheme="minorHAnsi" w:hAnsiTheme="minorHAnsi"/>
        </w:rPr>
      </w:pPr>
    </w:p>
    <w:p w:rsidR="00AA0D17" w:rsidRPr="006B32C6" w:rsidRDefault="006B32C6" w:rsidP="00AA0D17">
      <w:pPr>
        <w:spacing w:line="256" w:lineRule="auto"/>
        <w:rPr>
          <w:rFonts w:asciiTheme="minorHAnsi" w:hAnsiTheme="minorHAnsi"/>
          <w:b/>
        </w:rPr>
      </w:pPr>
      <w:r w:rsidRPr="006B32C6">
        <w:rPr>
          <w:rFonts w:asciiTheme="minorHAnsi" w:hAnsiTheme="minorHAnsi"/>
          <w:b/>
        </w:rPr>
        <w:t>Namens de fracties;</w:t>
      </w:r>
    </w:p>
    <w:p w:rsidR="006B32C6" w:rsidRPr="00AA0D17" w:rsidRDefault="006B32C6" w:rsidP="00AA0D17">
      <w:pPr>
        <w:spacing w:line="256" w:lineRule="auto"/>
        <w:rPr>
          <w:rFonts w:asciiTheme="minorHAnsi" w:hAnsiTheme="minorHAnsi"/>
        </w:rPr>
      </w:pPr>
    </w:p>
    <w:p w:rsidR="00FB4FC7" w:rsidRDefault="002840D4" w:rsidP="00AA0D17">
      <w:pPr>
        <w:spacing w:line="256" w:lineRule="auto"/>
        <w:rPr>
          <w:rFonts w:asciiTheme="minorHAnsi" w:hAnsiTheme="minorHAnsi"/>
          <w:b/>
        </w:rPr>
      </w:pPr>
      <w:r w:rsidRPr="009F41AD">
        <w:rPr>
          <w:rFonts w:asciiTheme="minorHAnsi" w:hAnsiTheme="minorHAnsi"/>
          <w:b/>
        </w:rPr>
        <w:t>GroenLinks</w:t>
      </w:r>
      <w:r w:rsidRPr="009F41AD">
        <w:rPr>
          <w:rFonts w:asciiTheme="minorHAnsi" w:hAnsiTheme="minorHAnsi"/>
          <w:b/>
        </w:rPr>
        <w:tab/>
      </w:r>
      <w:r w:rsidRPr="009F41AD">
        <w:rPr>
          <w:rFonts w:asciiTheme="minorHAnsi" w:hAnsiTheme="minorHAnsi"/>
          <w:b/>
        </w:rPr>
        <w:tab/>
      </w:r>
      <w:r w:rsidR="00FB4FC7">
        <w:rPr>
          <w:rFonts w:asciiTheme="minorHAnsi" w:hAnsiTheme="minorHAnsi"/>
          <w:b/>
        </w:rPr>
        <w:tab/>
      </w:r>
      <w:r w:rsidR="0050641B">
        <w:rPr>
          <w:rFonts w:asciiTheme="minorHAnsi" w:hAnsiTheme="minorHAnsi"/>
          <w:b/>
        </w:rPr>
        <w:tab/>
      </w:r>
      <w:r w:rsidRPr="009F41AD">
        <w:rPr>
          <w:rFonts w:asciiTheme="minorHAnsi" w:hAnsiTheme="minorHAnsi"/>
          <w:b/>
        </w:rPr>
        <w:t>Behoorlijk Bestuur v</w:t>
      </w:r>
      <w:r w:rsidR="00FB4FC7">
        <w:rPr>
          <w:rFonts w:asciiTheme="minorHAnsi" w:hAnsiTheme="minorHAnsi"/>
          <w:b/>
        </w:rPr>
        <w:tab/>
      </w:r>
      <w:r w:rsidR="00FB4FC7">
        <w:rPr>
          <w:rFonts w:asciiTheme="minorHAnsi" w:hAnsiTheme="minorHAnsi"/>
          <w:b/>
        </w:rPr>
        <w:tab/>
      </w:r>
      <w:r w:rsidR="00FB4FC7">
        <w:rPr>
          <w:rFonts w:asciiTheme="minorHAnsi" w:hAnsiTheme="minorHAnsi"/>
          <w:b/>
        </w:rPr>
        <w:tab/>
      </w:r>
      <w:r w:rsidR="0050641B">
        <w:rPr>
          <w:rFonts w:asciiTheme="minorHAnsi" w:hAnsiTheme="minorHAnsi"/>
          <w:b/>
        </w:rPr>
        <w:t>D66</w:t>
      </w:r>
      <w:r w:rsidR="00FB4FC7">
        <w:rPr>
          <w:rFonts w:asciiTheme="minorHAnsi" w:hAnsiTheme="minorHAnsi"/>
          <w:b/>
        </w:rPr>
        <w:tab/>
      </w:r>
    </w:p>
    <w:p w:rsidR="002840D4" w:rsidRPr="009F41AD" w:rsidRDefault="002840D4" w:rsidP="0050641B">
      <w:pPr>
        <w:spacing w:line="256" w:lineRule="auto"/>
        <w:ind w:left="2832" w:firstLine="708"/>
        <w:rPr>
          <w:rFonts w:asciiTheme="minorHAnsi" w:hAnsiTheme="minorHAnsi"/>
          <w:b/>
        </w:rPr>
      </w:pPr>
      <w:r w:rsidRPr="009F41AD">
        <w:rPr>
          <w:rFonts w:asciiTheme="minorHAnsi" w:hAnsiTheme="minorHAnsi"/>
          <w:b/>
        </w:rPr>
        <w:t>D</w:t>
      </w:r>
      <w:r w:rsidR="00FB4FC7">
        <w:rPr>
          <w:rFonts w:asciiTheme="minorHAnsi" w:hAnsiTheme="minorHAnsi"/>
          <w:b/>
        </w:rPr>
        <w:t>-</w:t>
      </w:r>
      <w:r w:rsidRPr="009F41AD">
        <w:rPr>
          <w:rFonts w:asciiTheme="minorHAnsi" w:hAnsiTheme="minorHAnsi"/>
          <w:b/>
        </w:rPr>
        <w:t xml:space="preserve">H &amp; Julianadorp </w:t>
      </w:r>
      <w:r w:rsidRPr="009F41AD">
        <w:rPr>
          <w:rFonts w:asciiTheme="minorHAnsi" w:hAnsiTheme="minorHAnsi"/>
          <w:b/>
        </w:rPr>
        <w:tab/>
      </w:r>
      <w:r w:rsidRPr="009F41AD">
        <w:rPr>
          <w:rFonts w:asciiTheme="minorHAnsi" w:hAnsiTheme="minorHAnsi"/>
          <w:b/>
        </w:rPr>
        <w:tab/>
      </w:r>
    </w:p>
    <w:p w:rsidR="002840D4" w:rsidRDefault="002840D4" w:rsidP="00AA0D17">
      <w:pPr>
        <w:spacing w:line="256" w:lineRule="auto"/>
        <w:rPr>
          <w:rFonts w:asciiTheme="minorHAnsi" w:hAnsiTheme="minorHAnsi"/>
        </w:rPr>
      </w:pPr>
    </w:p>
    <w:p w:rsidR="002840D4" w:rsidRDefault="002840D4" w:rsidP="00AA0D17">
      <w:pPr>
        <w:spacing w:line="256" w:lineRule="auto"/>
        <w:rPr>
          <w:rFonts w:asciiTheme="minorHAnsi" w:hAnsiTheme="minorHAnsi"/>
        </w:rPr>
      </w:pPr>
      <w:r>
        <w:rPr>
          <w:rFonts w:asciiTheme="minorHAnsi" w:hAnsiTheme="minorHAnsi"/>
        </w:rPr>
        <w:t>M. Boessenkool</w:t>
      </w:r>
      <w:r>
        <w:rPr>
          <w:rFonts w:asciiTheme="minorHAnsi" w:hAnsiTheme="minorHAnsi"/>
        </w:rPr>
        <w:tab/>
      </w:r>
      <w:r w:rsidR="00FB4FC7">
        <w:rPr>
          <w:rFonts w:asciiTheme="minorHAnsi" w:hAnsiTheme="minorHAnsi"/>
        </w:rPr>
        <w:tab/>
      </w:r>
      <w:r w:rsidR="0050641B">
        <w:rPr>
          <w:rFonts w:asciiTheme="minorHAnsi" w:hAnsiTheme="minorHAnsi"/>
        </w:rPr>
        <w:tab/>
      </w:r>
      <w:r>
        <w:rPr>
          <w:rFonts w:asciiTheme="minorHAnsi" w:hAnsiTheme="minorHAnsi"/>
        </w:rPr>
        <w:t>S. Hamerslag</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H. Mosk</w:t>
      </w:r>
    </w:p>
    <w:p w:rsidR="002840D4" w:rsidRDefault="002840D4" w:rsidP="00AA0D17">
      <w:pPr>
        <w:spacing w:line="256" w:lineRule="auto"/>
        <w:rPr>
          <w:rFonts w:asciiTheme="minorHAnsi" w:hAnsiTheme="minorHAnsi"/>
        </w:rPr>
      </w:pPr>
    </w:p>
    <w:p w:rsidR="002840D4" w:rsidRDefault="002840D4" w:rsidP="00AA0D17">
      <w:pPr>
        <w:spacing w:line="256" w:lineRule="auto"/>
        <w:rPr>
          <w:rFonts w:asciiTheme="minorHAnsi" w:hAnsiTheme="minorHAnsi"/>
        </w:rPr>
      </w:pPr>
    </w:p>
    <w:p w:rsidR="002840D4" w:rsidRDefault="002840D4" w:rsidP="00AA0D17">
      <w:pPr>
        <w:spacing w:line="256" w:lineRule="auto"/>
        <w:rPr>
          <w:rFonts w:asciiTheme="minorHAnsi" w:hAnsiTheme="minorHAnsi"/>
        </w:rPr>
      </w:pPr>
    </w:p>
    <w:p w:rsidR="00FB4FC7" w:rsidRDefault="002840D4" w:rsidP="00AA0D17">
      <w:pPr>
        <w:spacing w:line="256" w:lineRule="auto"/>
        <w:rPr>
          <w:rFonts w:asciiTheme="minorHAnsi" w:hAnsiTheme="minorHAnsi"/>
          <w:b/>
        </w:rPr>
      </w:pPr>
      <w:r w:rsidRPr="00FB4FC7">
        <w:rPr>
          <w:rFonts w:asciiTheme="minorHAnsi" w:hAnsiTheme="minorHAnsi"/>
          <w:b/>
        </w:rPr>
        <w:t>Senioren Actief</w:t>
      </w:r>
      <w:r w:rsidR="00FB4FC7">
        <w:rPr>
          <w:rFonts w:asciiTheme="minorHAnsi" w:hAnsiTheme="minorHAnsi"/>
          <w:b/>
        </w:rPr>
        <w:tab/>
      </w:r>
      <w:r w:rsidR="00FB4FC7">
        <w:rPr>
          <w:rFonts w:asciiTheme="minorHAnsi" w:hAnsiTheme="minorHAnsi"/>
          <w:b/>
        </w:rPr>
        <w:tab/>
      </w:r>
      <w:r w:rsidR="0050641B">
        <w:rPr>
          <w:rFonts w:asciiTheme="minorHAnsi" w:hAnsiTheme="minorHAnsi"/>
          <w:b/>
        </w:rPr>
        <w:tab/>
      </w:r>
      <w:r w:rsidR="00FB4FC7">
        <w:rPr>
          <w:rFonts w:asciiTheme="minorHAnsi" w:hAnsiTheme="minorHAnsi"/>
          <w:b/>
        </w:rPr>
        <w:t>PVV Den Helder</w:t>
      </w:r>
    </w:p>
    <w:p w:rsidR="002840D4" w:rsidRPr="00FB4FC7" w:rsidRDefault="002840D4" w:rsidP="00AA0D17">
      <w:pPr>
        <w:spacing w:line="256" w:lineRule="auto"/>
        <w:rPr>
          <w:rFonts w:asciiTheme="minorHAnsi" w:hAnsiTheme="minorHAnsi"/>
          <w:b/>
        </w:rPr>
      </w:pPr>
      <w:r w:rsidRPr="00FB4FC7">
        <w:rPr>
          <w:rFonts w:asciiTheme="minorHAnsi" w:hAnsiTheme="minorHAnsi"/>
          <w:b/>
        </w:rPr>
        <w:t>D</w:t>
      </w:r>
      <w:r w:rsidR="00FB4FC7" w:rsidRPr="00FB4FC7">
        <w:rPr>
          <w:rFonts w:asciiTheme="minorHAnsi" w:hAnsiTheme="minorHAnsi"/>
          <w:b/>
        </w:rPr>
        <w:t>en Helder</w:t>
      </w:r>
      <w:r w:rsidR="00FB4FC7">
        <w:rPr>
          <w:rFonts w:asciiTheme="minorHAnsi" w:hAnsiTheme="minorHAnsi"/>
          <w:b/>
        </w:rPr>
        <w:t xml:space="preserve"> en omstreken</w:t>
      </w:r>
      <w:r w:rsidRPr="00FB4FC7">
        <w:rPr>
          <w:rFonts w:asciiTheme="minorHAnsi" w:hAnsiTheme="minorHAnsi"/>
          <w:b/>
        </w:rPr>
        <w:tab/>
      </w:r>
      <w:r w:rsidRPr="00FB4FC7">
        <w:rPr>
          <w:rFonts w:asciiTheme="minorHAnsi" w:hAnsiTheme="minorHAnsi"/>
          <w:b/>
        </w:rPr>
        <w:tab/>
      </w:r>
    </w:p>
    <w:p w:rsidR="002840D4" w:rsidRPr="00FB4FC7" w:rsidRDefault="002840D4" w:rsidP="00AA0D17">
      <w:pPr>
        <w:spacing w:line="256" w:lineRule="auto"/>
        <w:rPr>
          <w:rFonts w:asciiTheme="minorHAnsi" w:hAnsiTheme="minorHAnsi"/>
          <w:b/>
        </w:rPr>
      </w:pPr>
    </w:p>
    <w:p w:rsidR="00AA0D17" w:rsidRPr="00AA0D17" w:rsidRDefault="002840D4" w:rsidP="00AA0D17">
      <w:pPr>
        <w:spacing w:line="256" w:lineRule="auto"/>
        <w:rPr>
          <w:rFonts w:asciiTheme="minorHAnsi" w:hAnsiTheme="minorHAnsi"/>
        </w:rPr>
      </w:pPr>
      <w:r>
        <w:rPr>
          <w:rFonts w:asciiTheme="minorHAnsi" w:hAnsiTheme="minorHAnsi"/>
        </w:rPr>
        <w:t>C. van Driesten</w:t>
      </w:r>
      <w:r>
        <w:rPr>
          <w:rFonts w:asciiTheme="minorHAnsi" w:hAnsiTheme="minorHAnsi"/>
        </w:rPr>
        <w:tab/>
      </w:r>
      <w:r>
        <w:rPr>
          <w:rFonts w:asciiTheme="minorHAnsi" w:hAnsiTheme="minorHAnsi"/>
        </w:rPr>
        <w:tab/>
      </w:r>
      <w:r w:rsidR="0050641B">
        <w:rPr>
          <w:rFonts w:asciiTheme="minorHAnsi" w:hAnsiTheme="minorHAnsi"/>
        </w:rPr>
        <w:tab/>
      </w:r>
      <w:r>
        <w:rPr>
          <w:rFonts w:asciiTheme="minorHAnsi" w:hAnsiTheme="minorHAnsi"/>
        </w:rPr>
        <w:t>V. v</w:t>
      </w:r>
      <w:r w:rsidR="00FB4FC7">
        <w:rPr>
          <w:rFonts w:asciiTheme="minorHAnsi" w:hAnsiTheme="minorHAnsi"/>
        </w:rPr>
        <w:t>.</w:t>
      </w:r>
      <w:r>
        <w:rPr>
          <w:rFonts w:asciiTheme="minorHAnsi" w:hAnsiTheme="minorHAnsi"/>
        </w:rPr>
        <w:t>d</w:t>
      </w:r>
      <w:r w:rsidR="00FB4FC7">
        <w:rPr>
          <w:rFonts w:asciiTheme="minorHAnsi" w:hAnsiTheme="minorHAnsi"/>
        </w:rPr>
        <w:t>.</w:t>
      </w:r>
      <w:r>
        <w:rPr>
          <w:rFonts w:asciiTheme="minorHAnsi" w:hAnsiTheme="minorHAnsi"/>
        </w:rPr>
        <w:t xml:space="preserve"> Born    </w:t>
      </w:r>
    </w:p>
    <w:p w:rsidR="00EC0D55" w:rsidRPr="00AA0D17" w:rsidRDefault="00EC0D55">
      <w:pPr>
        <w:rPr>
          <w:rFonts w:asciiTheme="minorHAnsi" w:hAnsiTheme="minorHAnsi"/>
        </w:rPr>
      </w:pPr>
    </w:p>
    <w:sectPr w:rsidR="00EC0D55" w:rsidRPr="00AA0D17" w:rsidSect="00E34540">
      <w:pgSz w:w="11906" w:h="16838"/>
      <w:pgMar w:top="1418" w:right="991" w:bottom="851" w:left="993" w:header="0" w:footer="0" w:gutter="0"/>
      <w:cols w:space="708"/>
      <w:docGrid w:linePitch="600" w:charSpace="3276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24310"/>
    <w:multiLevelType w:val="hybridMultilevel"/>
    <w:tmpl w:val="0DF820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8121DD8"/>
    <w:multiLevelType w:val="hybridMultilevel"/>
    <w:tmpl w:val="22CA1D5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BE54F8D"/>
    <w:multiLevelType w:val="hybridMultilevel"/>
    <w:tmpl w:val="4BFC6A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6DE403E9"/>
    <w:multiLevelType w:val="hybridMultilevel"/>
    <w:tmpl w:val="5896E0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A0D17"/>
    <w:rsid w:val="000571FC"/>
    <w:rsid w:val="00077A69"/>
    <w:rsid w:val="0011234A"/>
    <w:rsid w:val="0025271F"/>
    <w:rsid w:val="00257545"/>
    <w:rsid w:val="00273FE3"/>
    <w:rsid w:val="002840D4"/>
    <w:rsid w:val="00324998"/>
    <w:rsid w:val="003A301E"/>
    <w:rsid w:val="00493B2B"/>
    <w:rsid w:val="0050641B"/>
    <w:rsid w:val="00653CBE"/>
    <w:rsid w:val="00675929"/>
    <w:rsid w:val="006A041C"/>
    <w:rsid w:val="006B32C6"/>
    <w:rsid w:val="0077184B"/>
    <w:rsid w:val="0083098A"/>
    <w:rsid w:val="008E790F"/>
    <w:rsid w:val="009F0772"/>
    <w:rsid w:val="009F41AD"/>
    <w:rsid w:val="00A453D6"/>
    <w:rsid w:val="00A67BBC"/>
    <w:rsid w:val="00AA0D17"/>
    <w:rsid w:val="00B55482"/>
    <w:rsid w:val="00B93548"/>
    <w:rsid w:val="00CD0D5B"/>
    <w:rsid w:val="00E34540"/>
    <w:rsid w:val="00EA61EA"/>
    <w:rsid w:val="00EA70B1"/>
    <w:rsid w:val="00EC0D55"/>
    <w:rsid w:val="00F67971"/>
    <w:rsid w:val="00F705A1"/>
    <w:rsid w:val="00FB4FC7"/>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A0D17"/>
    <w:pPr>
      <w:suppressAutoHyphens/>
      <w:overflowPunct w:val="0"/>
      <w:spacing w:after="0" w:line="240" w:lineRule="auto"/>
    </w:pPr>
    <w:rPr>
      <w:rFonts w:ascii="Liberation Serif" w:eastAsia="NSimSun" w:hAnsi="Liberation Serif" w:cs="Arial"/>
      <w:kern w:val="2"/>
      <w:sz w:val="24"/>
      <w:szCs w:val="24"/>
      <w:lang w:eastAsia="zh-C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3098A"/>
    <w:pPr>
      <w:ind w:left="720"/>
      <w:contextualSpacing/>
    </w:pPr>
    <w:rPr>
      <w:rFonts w:cs="Mangal"/>
      <w:szCs w:val="21"/>
    </w:rPr>
  </w:style>
  <w:style w:type="paragraph" w:styleId="Ballontekst">
    <w:name w:val="Balloon Text"/>
    <w:basedOn w:val="Standaard"/>
    <w:link w:val="BallontekstChar"/>
    <w:uiPriority w:val="99"/>
    <w:semiHidden/>
    <w:unhideWhenUsed/>
    <w:rsid w:val="002840D4"/>
    <w:rPr>
      <w:rFonts w:ascii="Tahoma" w:hAnsi="Tahoma" w:cs="Mangal"/>
      <w:sz w:val="16"/>
      <w:szCs w:val="14"/>
    </w:rPr>
  </w:style>
  <w:style w:type="character" w:customStyle="1" w:styleId="BallontekstChar">
    <w:name w:val="Ballontekst Char"/>
    <w:basedOn w:val="Standaardalinea-lettertype"/>
    <w:link w:val="Ballontekst"/>
    <w:uiPriority w:val="99"/>
    <w:semiHidden/>
    <w:rsid w:val="002840D4"/>
    <w:rPr>
      <w:rFonts w:ascii="Tahoma" w:eastAsia="NSimSun" w:hAnsi="Tahoma" w:cs="Mangal"/>
      <w:kern w:val="2"/>
      <w:sz w:val="16"/>
      <w:szCs w:val="1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452</Words>
  <Characters>2491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3</cp:revision>
  <dcterms:created xsi:type="dcterms:W3CDTF">2021-09-03T11:51:00Z</dcterms:created>
  <dcterms:modified xsi:type="dcterms:W3CDTF">2021-09-05T17:03:00Z</dcterms:modified>
</cp:coreProperties>
</file>