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A4246" w14:textId="13FF1D3A" w:rsidR="002E4C69" w:rsidRDefault="002E4C69" w:rsidP="00AB24B6">
      <w:pPr>
        <w:jc w:val="both"/>
      </w:pPr>
      <w:r>
        <w:rPr>
          <w:noProof/>
          <w:lang w:val="nl-NL"/>
        </w:rPr>
        <w:drawing>
          <wp:inline distT="114300" distB="114300" distL="114300" distR="114300" wp14:anchorId="41DD7F9D" wp14:editId="4FE65A3B">
            <wp:extent cx="1171575" cy="1200150"/>
            <wp:effectExtent l="0" t="0" r="9525"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171755" cy="1200334"/>
                    </a:xfrm>
                    <a:prstGeom prst="rect">
                      <a:avLst/>
                    </a:prstGeom>
                    <a:ln/>
                  </pic:spPr>
                </pic:pic>
              </a:graphicData>
            </a:graphic>
          </wp:inline>
        </w:drawing>
      </w:r>
    </w:p>
    <w:p w14:paraId="0E4D31E1" w14:textId="77777777" w:rsidR="002E4C69" w:rsidRDefault="002E4C69" w:rsidP="002E4C69">
      <w:pPr>
        <w:spacing w:line="240" w:lineRule="auto"/>
        <w:rPr>
          <w:rFonts w:ascii="ArialMT" w:eastAsia="ArialMT" w:hAnsi="ArialMT" w:cs="ArialMT"/>
          <w:sz w:val="20"/>
          <w:szCs w:val="20"/>
        </w:rPr>
      </w:pPr>
    </w:p>
    <w:p w14:paraId="427F2BED" w14:textId="77777777" w:rsidR="002E4C69" w:rsidRDefault="002E4C69" w:rsidP="002E4C69"/>
    <w:p w14:paraId="23C4FCDD" w14:textId="77777777" w:rsidR="002E4C69" w:rsidRPr="00AB24B6" w:rsidRDefault="002E4C69" w:rsidP="002E4C69">
      <w:pPr>
        <w:rPr>
          <w:rFonts w:eastAsiaTheme="minorHAnsi"/>
          <w:szCs w:val="20"/>
          <w:lang w:val="nl-NL" w:eastAsia="en-US"/>
        </w:rPr>
      </w:pPr>
      <w:r w:rsidRPr="00AB24B6">
        <w:rPr>
          <w:rFonts w:eastAsiaTheme="minorHAnsi"/>
          <w:szCs w:val="20"/>
          <w:lang w:val="nl-NL" w:eastAsia="en-US"/>
        </w:rPr>
        <w:t>De gemeenteraad van Den Helder in vergadering bijeen op 27 september 2021;</w:t>
      </w:r>
    </w:p>
    <w:p w14:paraId="572574FD" w14:textId="53206897" w:rsidR="002E4C69" w:rsidRPr="00AB24B6" w:rsidRDefault="002E4C69" w:rsidP="002E4C69">
      <w:pPr>
        <w:rPr>
          <w:rFonts w:eastAsiaTheme="minorHAnsi"/>
          <w:szCs w:val="20"/>
          <w:lang w:val="nl-NL" w:eastAsia="en-US"/>
        </w:rPr>
      </w:pPr>
      <w:r w:rsidRPr="00AB24B6">
        <w:rPr>
          <w:rFonts w:eastAsiaTheme="minorHAnsi"/>
          <w:szCs w:val="20"/>
          <w:lang w:val="nl-NL" w:eastAsia="en-US"/>
        </w:rPr>
        <w:t xml:space="preserve">gelezen het voorstel van het college van burgemeester en wethouders over; ‘Voorstel met betrekking tot financiering Woningstichting Den Helder en Helder Vastgoed BV’ </w:t>
      </w:r>
    </w:p>
    <w:p w14:paraId="1D595CEC" w14:textId="084E8B13" w:rsidR="00AB24B6" w:rsidRPr="00AB24B6" w:rsidRDefault="00AB24B6" w:rsidP="002E4C69">
      <w:pPr>
        <w:rPr>
          <w:rFonts w:eastAsiaTheme="minorHAnsi"/>
          <w:szCs w:val="20"/>
          <w:lang w:val="nl-NL" w:eastAsia="en-US"/>
        </w:rPr>
      </w:pPr>
    </w:p>
    <w:p w14:paraId="483A1A5D" w14:textId="4F553D2E" w:rsidR="00AB24B6" w:rsidRPr="00AB24B6" w:rsidRDefault="00AB24B6" w:rsidP="002E4C69">
      <w:pPr>
        <w:rPr>
          <w:rFonts w:eastAsiaTheme="minorHAnsi"/>
          <w:b/>
          <w:szCs w:val="20"/>
          <w:lang w:val="nl-NL" w:eastAsia="en-US"/>
        </w:rPr>
      </w:pPr>
      <w:r w:rsidRPr="00AB24B6">
        <w:rPr>
          <w:rFonts w:eastAsiaTheme="minorHAnsi"/>
          <w:b/>
          <w:szCs w:val="20"/>
          <w:lang w:val="nl-NL" w:eastAsia="en-US"/>
        </w:rPr>
        <w:t>besluit:</w:t>
      </w:r>
    </w:p>
    <w:p w14:paraId="1418FEEE" w14:textId="1DF8B58C" w:rsidR="00AB24B6" w:rsidRPr="00AB24B6" w:rsidRDefault="00AB24B6" w:rsidP="002E4C69">
      <w:pPr>
        <w:rPr>
          <w:rFonts w:eastAsia="Trebuchet MS"/>
          <w:sz w:val="24"/>
        </w:rPr>
      </w:pPr>
    </w:p>
    <w:p w14:paraId="2907D4F0" w14:textId="77777777" w:rsidR="00AB24B6" w:rsidRPr="00AB24B6" w:rsidRDefault="00AB24B6" w:rsidP="00AB24B6">
      <w:pPr>
        <w:spacing w:line="240" w:lineRule="auto"/>
        <w:rPr>
          <w:rFonts w:eastAsiaTheme="minorHAnsi"/>
          <w:lang w:val="nl-NL" w:eastAsia="en-US"/>
        </w:rPr>
      </w:pPr>
      <w:r w:rsidRPr="00AB24B6">
        <w:rPr>
          <w:rFonts w:eastAsiaTheme="minorHAnsi"/>
          <w:lang w:val="nl-NL" w:eastAsia="en-US"/>
        </w:rPr>
        <w:t>het in het ontwerpbesluit opgenomen beslispunt te schrappen en te vervangen door het volgende besluit:</w:t>
      </w:r>
    </w:p>
    <w:p w14:paraId="2C80B422" w14:textId="77777777" w:rsidR="00AB24B6" w:rsidRPr="00AB24B6" w:rsidRDefault="00AB24B6" w:rsidP="00AB24B6">
      <w:pPr>
        <w:spacing w:line="240" w:lineRule="auto"/>
        <w:rPr>
          <w:rFonts w:eastAsiaTheme="minorHAnsi"/>
          <w:lang w:val="nl-NL" w:eastAsia="en-US"/>
        </w:rPr>
      </w:pPr>
    </w:p>
    <w:p w14:paraId="5CBB645E" w14:textId="513D210F" w:rsidR="00AB24B6" w:rsidRPr="00AB24B6" w:rsidRDefault="00AB24B6" w:rsidP="00AB24B6">
      <w:pPr>
        <w:autoSpaceDE w:val="0"/>
        <w:autoSpaceDN w:val="0"/>
        <w:adjustRightInd w:val="0"/>
        <w:spacing w:line="240" w:lineRule="auto"/>
        <w:rPr>
          <w:rFonts w:eastAsiaTheme="minorHAnsi"/>
          <w:lang w:val="nl-NL" w:eastAsia="en-US"/>
        </w:rPr>
      </w:pPr>
      <w:r w:rsidRPr="00AB24B6">
        <w:rPr>
          <w:rFonts w:eastAsiaTheme="minorHAnsi"/>
          <w:lang w:val="nl-NL" w:eastAsia="en-US"/>
        </w:rPr>
        <w:t>op grond van de artikelen 160 lid 2 en 169 lid 4 Gemeentewet in samenhang met artikel 7 van de</w:t>
      </w:r>
      <w:r>
        <w:rPr>
          <w:rFonts w:eastAsiaTheme="minorHAnsi"/>
          <w:lang w:val="nl-NL" w:eastAsia="en-US"/>
        </w:rPr>
        <w:t xml:space="preserve"> </w:t>
      </w:r>
      <w:r w:rsidRPr="00AB24B6">
        <w:rPr>
          <w:rFonts w:eastAsiaTheme="minorHAnsi"/>
          <w:lang w:val="nl-NL" w:eastAsia="en-US"/>
        </w:rPr>
        <w:t xml:space="preserve">Financiële verordening gemeente Den Helder, het college te berichten dat de raad </w:t>
      </w:r>
    </w:p>
    <w:p w14:paraId="1C0653BA" w14:textId="77777777" w:rsidR="00AB24B6" w:rsidRPr="00AB24B6" w:rsidRDefault="00AB24B6" w:rsidP="00AB24B6">
      <w:pPr>
        <w:autoSpaceDE w:val="0"/>
        <w:autoSpaceDN w:val="0"/>
        <w:adjustRightInd w:val="0"/>
        <w:spacing w:line="240" w:lineRule="auto"/>
        <w:rPr>
          <w:rFonts w:eastAsiaTheme="minorHAnsi"/>
          <w:lang w:val="nl-NL" w:eastAsia="en-US"/>
        </w:rPr>
      </w:pPr>
      <w:r w:rsidRPr="00AB24B6">
        <w:rPr>
          <w:rFonts w:eastAsiaTheme="minorHAnsi"/>
          <w:lang w:val="nl-NL" w:eastAsia="en-US"/>
        </w:rPr>
        <w:t>over het voorgenomen besluit van het college van burgemeester en wethouders:</w:t>
      </w:r>
    </w:p>
    <w:p w14:paraId="1777948F" w14:textId="65A71408" w:rsidR="00AB24B6" w:rsidRPr="00AB24B6" w:rsidRDefault="00AB24B6" w:rsidP="009C6C32">
      <w:pPr>
        <w:numPr>
          <w:ilvl w:val="0"/>
          <w:numId w:val="5"/>
        </w:numPr>
        <w:autoSpaceDE w:val="0"/>
        <w:autoSpaceDN w:val="0"/>
        <w:adjustRightInd w:val="0"/>
        <w:spacing w:after="160" w:line="240" w:lineRule="auto"/>
        <w:contextualSpacing/>
        <w:rPr>
          <w:rFonts w:eastAsiaTheme="minorHAnsi"/>
          <w:lang w:val="nl-NL" w:eastAsia="en-US"/>
        </w:rPr>
      </w:pPr>
      <w:r w:rsidRPr="00AB24B6">
        <w:rPr>
          <w:rFonts w:eastAsiaTheme="minorHAnsi"/>
          <w:lang w:val="nl-NL" w:eastAsia="en-US"/>
        </w:rPr>
        <w:t>medewerking te verlenen aan het onderbrengen bij het Waarborgfonds Sociale Woningbouw (WSW) van de bij de gemeente resterende leningenportefeuille van WSDH groot € 42 miljoen;</w:t>
      </w:r>
    </w:p>
    <w:p w14:paraId="6523DC63" w14:textId="77BBF4E5" w:rsidR="00AB24B6" w:rsidRPr="00AB24B6" w:rsidRDefault="00AB24B6" w:rsidP="00A74492">
      <w:pPr>
        <w:numPr>
          <w:ilvl w:val="0"/>
          <w:numId w:val="5"/>
        </w:numPr>
        <w:autoSpaceDE w:val="0"/>
        <w:autoSpaceDN w:val="0"/>
        <w:adjustRightInd w:val="0"/>
        <w:spacing w:after="160" w:line="240" w:lineRule="auto"/>
        <w:contextualSpacing/>
        <w:rPr>
          <w:rFonts w:eastAsiaTheme="minorHAnsi"/>
          <w:lang w:val="nl-NL" w:eastAsia="en-US"/>
        </w:rPr>
      </w:pPr>
      <w:r w:rsidRPr="00AB24B6">
        <w:rPr>
          <w:rFonts w:eastAsiaTheme="minorHAnsi"/>
          <w:lang w:val="nl-NL" w:eastAsia="en-US"/>
        </w:rPr>
        <w:t>aan Helder Vastgoed BV (HVBV) een marktconforme lening te verstrekken groot € 45 miljoen waarmee zij kan blijven investeren in onze gemeente waarbij de financiering van HVBV naar de toekomst toe geborgd blijft en de financieringsverplichtingen jegens WSDH kunnen worden nagekomen;</w:t>
      </w:r>
    </w:p>
    <w:p w14:paraId="782FF8AF" w14:textId="77777777" w:rsidR="00A51029" w:rsidRDefault="00A51029" w:rsidP="00AB24B6">
      <w:pPr>
        <w:spacing w:line="240" w:lineRule="auto"/>
        <w:rPr>
          <w:rFonts w:eastAsiaTheme="minorHAnsi"/>
          <w:lang w:val="nl-NL" w:eastAsia="en-US"/>
        </w:rPr>
      </w:pPr>
    </w:p>
    <w:p w14:paraId="2BCAAE03" w14:textId="7A10F911" w:rsidR="00AB24B6" w:rsidRDefault="00AB24B6" w:rsidP="00AB24B6">
      <w:pPr>
        <w:spacing w:line="240" w:lineRule="auto"/>
        <w:rPr>
          <w:rFonts w:eastAsiaTheme="minorHAnsi"/>
          <w:lang w:val="nl-NL" w:eastAsia="en-US"/>
        </w:rPr>
      </w:pPr>
      <w:r w:rsidRPr="00AB24B6">
        <w:rPr>
          <w:rFonts w:eastAsiaTheme="minorHAnsi"/>
          <w:lang w:val="nl-NL" w:eastAsia="en-US"/>
        </w:rPr>
        <w:t>de volgende wensen en bedenkingen heeft:</w:t>
      </w:r>
    </w:p>
    <w:p w14:paraId="78734AFE" w14:textId="77777777" w:rsidR="00A51029" w:rsidRPr="00AB24B6" w:rsidRDefault="00A51029" w:rsidP="00AB24B6">
      <w:pPr>
        <w:spacing w:line="240" w:lineRule="auto"/>
        <w:rPr>
          <w:rFonts w:eastAsiaTheme="minorHAnsi"/>
          <w:lang w:val="nl-NL" w:eastAsia="en-US"/>
        </w:rPr>
      </w:pPr>
    </w:p>
    <w:p w14:paraId="5B41CEB3" w14:textId="77777777" w:rsidR="00830A23" w:rsidRDefault="00830A23" w:rsidP="00830A23">
      <w:pPr>
        <w:pStyle w:val="Lijstalinea"/>
        <w:numPr>
          <w:ilvl w:val="0"/>
          <w:numId w:val="7"/>
        </w:numPr>
        <w:spacing w:line="240" w:lineRule="auto"/>
        <w:ind w:left="426" w:hanging="426"/>
        <w:rPr>
          <w:rFonts w:eastAsiaTheme="minorHAnsi"/>
          <w:lang w:val="nl-NL" w:eastAsia="en-US"/>
        </w:rPr>
      </w:pPr>
      <w:r>
        <w:rPr>
          <w:rFonts w:eastAsiaTheme="minorHAnsi"/>
          <w:lang w:val="nl-NL" w:eastAsia="en-US"/>
        </w:rPr>
        <w:t>h</w:t>
      </w:r>
      <w:r w:rsidRPr="00830A23">
        <w:rPr>
          <w:rFonts w:eastAsiaTheme="minorHAnsi"/>
          <w:lang w:val="nl-NL" w:eastAsia="en-US"/>
        </w:rPr>
        <w:t xml:space="preserve">et verstrekken van de middelen aan een onderneming mag uitsluitend in het kader van het publieke (algemene) belang, elk jaar een begroting (onder geheimhouding) te verschaffen aan de raad zolang de lening loopt, met daarbij aangegeven waaraan, </w:t>
      </w:r>
    </w:p>
    <w:p w14:paraId="02033BF6" w14:textId="6EB61045" w:rsidR="00830A23" w:rsidRPr="00830A23" w:rsidRDefault="00830A23" w:rsidP="00830A23">
      <w:pPr>
        <w:pStyle w:val="Lijstalinea"/>
        <w:spacing w:line="240" w:lineRule="auto"/>
        <w:ind w:left="426"/>
        <w:rPr>
          <w:rFonts w:eastAsiaTheme="minorHAnsi"/>
          <w:lang w:val="nl-NL" w:eastAsia="en-US"/>
        </w:rPr>
      </w:pPr>
      <w:r w:rsidRPr="00830A23">
        <w:rPr>
          <w:rFonts w:eastAsiaTheme="minorHAnsi"/>
          <w:lang w:val="nl-NL" w:eastAsia="en-US"/>
        </w:rPr>
        <w:t>€ 45.000.000,- of onderdeel van welk voor het publieke belang bedoeld is, daadwerkelijk aan is besteed. Dit als extra voorwaa</w:t>
      </w:r>
      <w:r>
        <w:rPr>
          <w:rFonts w:eastAsiaTheme="minorHAnsi"/>
          <w:lang w:val="nl-NL" w:eastAsia="en-US"/>
        </w:rPr>
        <w:t>rde af te spreken met aanvrager;</w:t>
      </w:r>
    </w:p>
    <w:p w14:paraId="523CA370" w14:textId="77777777" w:rsidR="00830A23" w:rsidRPr="00830A23" w:rsidRDefault="00830A23" w:rsidP="00830A23">
      <w:pPr>
        <w:pStyle w:val="Lijstalinea"/>
        <w:numPr>
          <w:ilvl w:val="0"/>
          <w:numId w:val="7"/>
        </w:numPr>
        <w:spacing w:line="240" w:lineRule="auto"/>
        <w:ind w:left="426" w:hanging="426"/>
        <w:rPr>
          <w:rFonts w:eastAsiaTheme="minorHAnsi"/>
          <w:lang w:val="nl-NL" w:eastAsia="en-US"/>
        </w:rPr>
      </w:pPr>
      <w:r w:rsidRPr="00830A23">
        <w:rPr>
          <w:rFonts w:eastAsiaTheme="minorHAnsi"/>
          <w:lang w:val="nl-NL" w:eastAsia="en-US"/>
        </w:rPr>
        <w:t>In een RIB aan te geven aan de raad, voordat de lening wordt afgesloten:</w:t>
      </w:r>
    </w:p>
    <w:p w14:paraId="7B56DE3E" w14:textId="5B394260" w:rsidR="00830A23" w:rsidRPr="00830A23" w:rsidRDefault="00830A23" w:rsidP="00830A23">
      <w:pPr>
        <w:pStyle w:val="Lijstalinea"/>
        <w:numPr>
          <w:ilvl w:val="0"/>
          <w:numId w:val="8"/>
        </w:numPr>
        <w:spacing w:line="240" w:lineRule="auto"/>
        <w:ind w:left="851" w:hanging="425"/>
        <w:rPr>
          <w:rFonts w:eastAsiaTheme="minorHAnsi"/>
          <w:lang w:val="nl-NL" w:eastAsia="en-US"/>
        </w:rPr>
      </w:pPr>
      <w:r>
        <w:rPr>
          <w:rFonts w:eastAsiaTheme="minorHAnsi"/>
          <w:lang w:val="nl-NL" w:eastAsia="en-US"/>
        </w:rPr>
        <w:t>e</w:t>
      </w:r>
      <w:r w:rsidRPr="00830A23">
        <w:rPr>
          <w:rFonts w:eastAsiaTheme="minorHAnsi"/>
          <w:lang w:val="nl-NL" w:eastAsia="en-US"/>
        </w:rPr>
        <w:t>en verantwoording te overleggen waarom de investering en gemeentelijke medewerking noodzakelijk is, behalve het rentevoordeel.</w:t>
      </w:r>
    </w:p>
    <w:p w14:paraId="4E98F991" w14:textId="5B8434C8" w:rsidR="00830A23" w:rsidRPr="00830A23" w:rsidRDefault="00830A23" w:rsidP="00830A23">
      <w:pPr>
        <w:pStyle w:val="Lijstalinea"/>
        <w:numPr>
          <w:ilvl w:val="0"/>
          <w:numId w:val="8"/>
        </w:numPr>
        <w:spacing w:line="240" w:lineRule="auto"/>
        <w:ind w:left="851" w:hanging="425"/>
        <w:rPr>
          <w:rFonts w:eastAsiaTheme="minorHAnsi"/>
          <w:lang w:val="nl-NL" w:eastAsia="en-US"/>
        </w:rPr>
      </w:pPr>
      <w:r>
        <w:rPr>
          <w:rFonts w:eastAsiaTheme="minorHAnsi"/>
          <w:lang w:val="nl-NL" w:eastAsia="en-US"/>
        </w:rPr>
        <w:t>d</w:t>
      </w:r>
      <w:r w:rsidRPr="00830A23">
        <w:rPr>
          <w:rFonts w:eastAsiaTheme="minorHAnsi"/>
          <w:lang w:val="nl-NL" w:eastAsia="en-US"/>
        </w:rPr>
        <w:t>e aanvrager kan aantonen dat zij zonder garantstelling door de gemeente geen lening kan verkrijgen. Dit wordt aangetoond door minimaal twee verklaringen van kredietinstellingen te overleggen waaruit blijkt dat een lening zonder garantstelling niet mogelijk is.</w:t>
      </w:r>
    </w:p>
    <w:p w14:paraId="5DAB120E" w14:textId="25A8A8B9" w:rsidR="00830A23" w:rsidRPr="00830A23" w:rsidRDefault="00830A23" w:rsidP="00830A23">
      <w:pPr>
        <w:pStyle w:val="Lijstalinea"/>
        <w:numPr>
          <w:ilvl w:val="0"/>
          <w:numId w:val="8"/>
        </w:numPr>
        <w:spacing w:line="240" w:lineRule="auto"/>
        <w:ind w:left="851" w:hanging="425"/>
        <w:rPr>
          <w:rFonts w:eastAsiaTheme="minorHAnsi"/>
          <w:lang w:val="nl-NL" w:eastAsia="en-US"/>
        </w:rPr>
      </w:pPr>
      <w:r>
        <w:rPr>
          <w:rFonts w:eastAsiaTheme="minorHAnsi"/>
          <w:lang w:val="nl-NL" w:eastAsia="en-US"/>
        </w:rPr>
        <w:t>d</w:t>
      </w:r>
      <w:r w:rsidRPr="00830A23">
        <w:rPr>
          <w:rFonts w:eastAsiaTheme="minorHAnsi"/>
          <w:lang w:val="nl-NL" w:eastAsia="en-US"/>
        </w:rPr>
        <w:t>e aanvrager kan aantonen dat alle mogelijke (andere) financieringsbronnen door hem/haar zijn onderzocht.</w:t>
      </w:r>
    </w:p>
    <w:p w14:paraId="06E08FE3" w14:textId="636446FC" w:rsidR="00830A23" w:rsidRPr="00830A23" w:rsidRDefault="00830A23" w:rsidP="00830A23">
      <w:pPr>
        <w:pStyle w:val="Lijstalinea"/>
        <w:numPr>
          <w:ilvl w:val="0"/>
          <w:numId w:val="8"/>
        </w:numPr>
        <w:spacing w:line="240" w:lineRule="auto"/>
        <w:ind w:left="851" w:hanging="425"/>
        <w:rPr>
          <w:rFonts w:eastAsiaTheme="minorHAnsi"/>
          <w:lang w:val="nl-NL" w:eastAsia="en-US"/>
        </w:rPr>
      </w:pPr>
      <w:r>
        <w:rPr>
          <w:rFonts w:eastAsiaTheme="minorHAnsi"/>
          <w:lang w:val="nl-NL" w:eastAsia="en-US"/>
        </w:rPr>
        <w:t>w</w:t>
      </w:r>
      <w:r w:rsidRPr="00830A23">
        <w:rPr>
          <w:rFonts w:eastAsiaTheme="minorHAnsi"/>
          <w:lang w:val="nl-NL" w:eastAsia="en-US"/>
        </w:rPr>
        <w:t>at de afweging is voor het college om af te wijken van het beleidskader; Garanties e</w:t>
      </w:r>
      <w:r>
        <w:rPr>
          <w:rFonts w:eastAsiaTheme="minorHAnsi"/>
          <w:lang w:val="nl-NL" w:eastAsia="en-US"/>
        </w:rPr>
        <w:t xml:space="preserve">n geldleningen 2019: Nee, </w:t>
      </w:r>
      <w:proofErr w:type="spellStart"/>
      <w:r>
        <w:rPr>
          <w:rFonts w:eastAsiaTheme="minorHAnsi"/>
          <w:lang w:val="nl-NL" w:eastAsia="en-US"/>
        </w:rPr>
        <w:t>tenz</w:t>
      </w:r>
      <w:r w:rsidR="00A51029">
        <w:rPr>
          <w:rFonts w:eastAsiaTheme="minorHAnsi"/>
          <w:lang w:val="nl-NL" w:eastAsia="en-US"/>
        </w:rPr>
        <w:t>i</w:t>
      </w:r>
      <w:r>
        <w:rPr>
          <w:rFonts w:eastAsiaTheme="minorHAnsi"/>
          <w:lang w:val="nl-NL" w:eastAsia="en-US"/>
        </w:rPr>
        <w:t>i</w:t>
      </w:r>
      <w:proofErr w:type="spellEnd"/>
      <w:r>
        <w:rPr>
          <w:rFonts w:eastAsiaTheme="minorHAnsi"/>
          <w:lang w:val="nl-NL" w:eastAsia="en-US"/>
        </w:rPr>
        <w:t>;</w:t>
      </w:r>
      <w:r w:rsidRPr="00830A23">
        <w:rPr>
          <w:rFonts w:eastAsiaTheme="minorHAnsi"/>
          <w:lang w:val="nl-NL" w:eastAsia="en-US"/>
        </w:rPr>
        <w:t xml:space="preserve">.  </w:t>
      </w:r>
    </w:p>
    <w:p w14:paraId="7FEC04E4" w14:textId="0358B16C" w:rsidR="00AB24B6" w:rsidRPr="00830A23" w:rsidRDefault="007E7646" w:rsidP="00830A23">
      <w:pPr>
        <w:pStyle w:val="Lijstalinea"/>
        <w:numPr>
          <w:ilvl w:val="0"/>
          <w:numId w:val="7"/>
        </w:numPr>
        <w:spacing w:line="240" w:lineRule="auto"/>
        <w:ind w:left="426" w:hanging="426"/>
        <w:rPr>
          <w:rFonts w:eastAsiaTheme="minorHAnsi"/>
          <w:lang w:val="nl-NL" w:eastAsia="en-US"/>
        </w:rPr>
      </w:pPr>
      <w:r>
        <w:rPr>
          <w:rFonts w:eastAsiaTheme="minorHAnsi"/>
          <w:lang w:val="nl-NL" w:eastAsia="en-US"/>
        </w:rPr>
        <w:t xml:space="preserve">overwogen dient te worden </w:t>
      </w:r>
      <w:r w:rsidR="00AB24B6" w:rsidRPr="00830A23">
        <w:rPr>
          <w:rFonts w:eastAsiaTheme="minorHAnsi"/>
          <w:lang w:val="nl-NL" w:eastAsia="en-US"/>
        </w:rPr>
        <w:t>de lening aan te vragen bij h</w:t>
      </w:r>
      <w:bookmarkStart w:id="0" w:name="_GoBack"/>
      <w:bookmarkEnd w:id="0"/>
      <w:r w:rsidR="00AB24B6" w:rsidRPr="00830A23">
        <w:rPr>
          <w:rFonts w:eastAsiaTheme="minorHAnsi"/>
          <w:lang w:val="nl-NL" w:eastAsia="en-US"/>
        </w:rPr>
        <w:t>et Stimuleringsfonds Huisvesting Nederland (SNV);</w:t>
      </w:r>
    </w:p>
    <w:p w14:paraId="1C84AB9F" w14:textId="103263E7" w:rsidR="00AB24B6" w:rsidRPr="00AB24B6" w:rsidRDefault="007E7646" w:rsidP="00AB24B6">
      <w:pPr>
        <w:pStyle w:val="Lijstalinea"/>
        <w:numPr>
          <w:ilvl w:val="0"/>
          <w:numId w:val="7"/>
        </w:numPr>
        <w:spacing w:line="240" w:lineRule="auto"/>
        <w:ind w:left="425" w:hanging="425"/>
        <w:rPr>
          <w:rFonts w:eastAsiaTheme="minorHAnsi"/>
          <w:lang w:val="nl-NL" w:eastAsia="en-US"/>
        </w:rPr>
      </w:pPr>
      <w:r>
        <w:rPr>
          <w:rFonts w:eastAsiaTheme="minorHAnsi"/>
          <w:lang w:val="nl-NL" w:eastAsia="en-US"/>
        </w:rPr>
        <w:t>aangegeven dient te worden w</w:t>
      </w:r>
      <w:r w:rsidR="00AB24B6" w:rsidRPr="00AB24B6">
        <w:rPr>
          <w:rFonts w:eastAsiaTheme="minorHAnsi"/>
          <w:lang w:val="nl-NL" w:eastAsia="en-US"/>
        </w:rPr>
        <w:t xml:space="preserve">at de </w:t>
      </w:r>
      <w:r w:rsidRPr="00AB24B6">
        <w:rPr>
          <w:rFonts w:eastAsiaTheme="minorHAnsi"/>
          <w:lang w:val="nl-NL" w:eastAsia="en-US"/>
        </w:rPr>
        <w:t>implicaties</w:t>
      </w:r>
      <w:r>
        <w:rPr>
          <w:rFonts w:eastAsiaTheme="minorHAnsi"/>
          <w:lang w:val="nl-NL" w:eastAsia="en-US"/>
        </w:rPr>
        <w:t xml:space="preserve">  zijn van het </w:t>
      </w:r>
      <w:r w:rsidR="00AB24B6" w:rsidRPr="00AB24B6">
        <w:rPr>
          <w:rFonts w:eastAsiaTheme="minorHAnsi"/>
          <w:lang w:val="nl-NL" w:eastAsia="en-US"/>
        </w:rPr>
        <w:t>verstrekken van deze lening voor het EMU saldo van 2022-2026 (zie wet H</w:t>
      </w:r>
      <w:r w:rsidR="006E2BC0">
        <w:rPr>
          <w:rFonts w:eastAsiaTheme="minorHAnsi"/>
          <w:lang w:val="nl-NL" w:eastAsia="en-US"/>
        </w:rPr>
        <w:t>oudbare overheidsfinanciën</w:t>
      </w:r>
      <w:r w:rsidR="00AB24B6" w:rsidRPr="00AB24B6">
        <w:rPr>
          <w:rFonts w:eastAsiaTheme="minorHAnsi"/>
          <w:lang w:val="nl-NL" w:eastAsia="en-US"/>
        </w:rPr>
        <w:t>).</w:t>
      </w:r>
    </w:p>
    <w:p w14:paraId="11F98EF1" w14:textId="2DED695A" w:rsidR="00AB24B6" w:rsidRPr="00AB24B6" w:rsidRDefault="00AB24B6" w:rsidP="002E4C69">
      <w:pPr>
        <w:rPr>
          <w:rFonts w:eastAsia="Trebuchet MS"/>
        </w:rPr>
      </w:pPr>
    </w:p>
    <w:p w14:paraId="07EF6536" w14:textId="787BB2A9" w:rsidR="00AB24B6" w:rsidRPr="00AB24B6" w:rsidRDefault="00AB24B6" w:rsidP="002E4C69">
      <w:pPr>
        <w:rPr>
          <w:rFonts w:eastAsia="Trebuchet MS"/>
        </w:rPr>
      </w:pPr>
      <w:r w:rsidRPr="00AB24B6">
        <w:rPr>
          <w:rFonts w:eastAsia="Trebuchet MS"/>
        </w:rPr>
        <w:t>De fractie van Behoorlijk Bestuur v Den Helder &amp; Julianadorp,</w:t>
      </w:r>
    </w:p>
    <w:p w14:paraId="3C81FDBF" w14:textId="61F06812" w:rsidR="00AB24B6" w:rsidRPr="00AB24B6" w:rsidRDefault="00AB24B6" w:rsidP="002E4C69">
      <w:pPr>
        <w:rPr>
          <w:rFonts w:eastAsia="Trebuchet MS"/>
        </w:rPr>
      </w:pPr>
    </w:p>
    <w:p w14:paraId="5ED552A7" w14:textId="7A773215" w:rsidR="00AB24B6" w:rsidRPr="00AB24B6" w:rsidRDefault="00AB24B6" w:rsidP="002E4C69">
      <w:pPr>
        <w:rPr>
          <w:rFonts w:eastAsia="Trebuchet MS"/>
        </w:rPr>
      </w:pPr>
      <w:r w:rsidRPr="00AB24B6">
        <w:rPr>
          <w:rFonts w:eastAsia="Trebuchet MS"/>
        </w:rPr>
        <w:t>L.G.J.M. Van Esdonk</w:t>
      </w:r>
    </w:p>
    <w:p w14:paraId="5305EB6B" w14:textId="77777777" w:rsidR="002E4C69" w:rsidRPr="00AB24B6" w:rsidRDefault="002E4C69" w:rsidP="002E4C69">
      <w:pPr>
        <w:rPr>
          <w:rFonts w:ascii="Trebuchet MS" w:eastAsia="Trebuchet MS" w:hAnsi="Trebuchet MS" w:cs="Trebuchet MS"/>
          <w:sz w:val="24"/>
        </w:rPr>
      </w:pPr>
    </w:p>
    <w:p w14:paraId="254A8745" w14:textId="59581C44" w:rsidR="002E4C69" w:rsidRPr="00AB24B6" w:rsidRDefault="00AB24B6" w:rsidP="002E4C69">
      <w:pPr>
        <w:rPr>
          <w:rFonts w:ascii="Trebuchet MS" w:eastAsia="Trebuchet MS" w:hAnsi="Trebuchet MS" w:cs="Trebuchet MS"/>
          <w:u w:val="single"/>
        </w:rPr>
      </w:pPr>
      <w:r w:rsidRPr="00AB24B6">
        <w:rPr>
          <w:rFonts w:ascii="Trebuchet MS" w:eastAsia="Trebuchet MS" w:hAnsi="Trebuchet MS" w:cs="Trebuchet MS"/>
          <w:u w:val="single"/>
        </w:rPr>
        <w:lastRenderedPageBreak/>
        <w:t>TOELICHTING</w:t>
      </w:r>
    </w:p>
    <w:p w14:paraId="37341C49" w14:textId="4C190FDF" w:rsidR="002E4C69" w:rsidRDefault="00AB24B6" w:rsidP="002E4C69">
      <w:pPr>
        <w:rPr>
          <w:rFonts w:ascii="Trebuchet MS" w:eastAsia="Trebuchet MS" w:hAnsi="Trebuchet MS" w:cs="Trebuchet MS"/>
        </w:rPr>
      </w:pPr>
      <w:r>
        <w:rPr>
          <w:rFonts w:ascii="Trebuchet MS" w:eastAsia="Trebuchet MS" w:hAnsi="Trebuchet MS" w:cs="Trebuchet MS"/>
        </w:rPr>
        <w:t>G</w:t>
      </w:r>
      <w:r w:rsidR="002E4C69">
        <w:rPr>
          <w:rFonts w:ascii="Trebuchet MS" w:eastAsia="Trebuchet MS" w:hAnsi="Trebuchet MS" w:cs="Trebuchet MS"/>
        </w:rPr>
        <w:t>elezen het raadsvoorstel financiering wonings</w:t>
      </w:r>
      <w:r>
        <w:rPr>
          <w:rFonts w:ascii="Trebuchet MS" w:eastAsia="Trebuchet MS" w:hAnsi="Trebuchet MS" w:cs="Trebuchet MS"/>
        </w:rPr>
        <w:t>tichting en Helder Vastgoed BV e</w:t>
      </w:r>
      <w:r w:rsidR="002E4C69">
        <w:rPr>
          <w:rFonts w:ascii="Trebuchet MS" w:eastAsia="Trebuchet MS" w:hAnsi="Trebuchet MS" w:cs="Trebuchet MS"/>
        </w:rPr>
        <w:t>n indachtig de “Gemeentelijk</w:t>
      </w:r>
      <w:r>
        <w:rPr>
          <w:rFonts w:ascii="Trebuchet MS" w:eastAsia="Trebuchet MS" w:hAnsi="Trebuchet MS" w:cs="Trebuchet MS"/>
        </w:rPr>
        <w:t>e</w:t>
      </w:r>
      <w:r w:rsidR="002E4C69">
        <w:rPr>
          <w:rFonts w:ascii="Trebuchet MS" w:eastAsia="Trebuchet MS" w:hAnsi="Trebuchet MS" w:cs="Trebuchet MS"/>
        </w:rPr>
        <w:t xml:space="preserve"> garanties en Geldl</w:t>
      </w:r>
      <w:r>
        <w:rPr>
          <w:rFonts w:ascii="Trebuchet MS" w:eastAsia="Trebuchet MS" w:hAnsi="Trebuchet MS" w:cs="Trebuchet MS"/>
        </w:rPr>
        <w:t>eningen”.  De situatie zoals het</w:t>
      </w:r>
      <w:r w:rsidR="002E4C69">
        <w:rPr>
          <w:rFonts w:ascii="Trebuchet MS" w:eastAsia="Trebuchet MS" w:hAnsi="Trebuchet MS" w:cs="Trebuchet MS"/>
        </w:rPr>
        <w:t xml:space="preserve"> in Den Helder is met woningstichting en HelderVastgoed BV (Op 1 januari 2018 is Woningstichting Den Helder juridisch gesplitst in een corporatie tak,</w:t>
      </w:r>
      <w:r>
        <w:rPr>
          <w:rFonts w:ascii="Trebuchet MS" w:eastAsia="Trebuchet MS" w:hAnsi="Trebuchet MS" w:cs="Trebuchet MS"/>
        </w:rPr>
        <w:t xml:space="preserve"> de Toegelaten Instelling (TI) e</w:t>
      </w:r>
      <w:r w:rsidR="002E4C69">
        <w:rPr>
          <w:rFonts w:ascii="Trebuchet MS" w:eastAsia="Trebuchet MS" w:hAnsi="Trebuchet MS" w:cs="Trebuchet MS"/>
        </w:rPr>
        <w:t>n een commercieel-maatschappelijke tak, Helder Vastgoed BV. Analyses van zowel het afgelopen jaar als analyses die meer toekomstgericht zijn, worden voor de TI en Helder Vastgoed BV afzonderlijk gepresenteerd. In een beperkt aantal gevallen worden TI en Helder Vastgoed BV als één geheel gepresenteerd, dat gebeurt met name wanneer er volkshuisvestelijke aspecten aan de orde zijn. Beide zijn immers actief op h</w:t>
      </w:r>
      <w:r w:rsidR="00830A23">
        <w:rPr>
          <w:rFonts w:ascii="Trebuchet MS" w:eastAsia="Trebuchet MS" w:hAnsi="Trebuchet MS" w:cs="Trebuchet MS"/>
        </w:rPr>
        <w:t>et gebied van volkshuisvesting</w:t>
      </w:r>
      <w:r w:rsidR="002E4C69">
        <w:rPr>
          <w:rFonts w:ascii="Trebuchet MS" w:eastAsia="Trebuchet MS" w:hAnsi="Trebuchet MS" w:cs="Trebuchet MS"/>
        </w:rPr>
        <w:t>)</w:t>
      </w:r>
    </w:p>
    <w:p w14:paraId="652DFB87" w14:textId="159DD6D9" w:rsidR="002E4C69" w:rsidRDefault="00830A23" w:rsidP="002E4C69">
      <w:pPr>
        <w:rPr>
          <w:rFonts w:ascii="Trebuchet MS" w:eastAsia="Trebuchet MS" w:hAnsi="Trebuchet MS" w:cs="Trebuchet MS"/>
        </w:rPr>
      </w:pPr>
      <w:r>
        <w:rPr>
          <w:rFonts w:ascii="Trebuchet MS" w:eastAsia="Trebuchet MS" w:hAnsi="Trebuchet MS" w:cs="Trebuchet MS"/>
        </w:rPr>
        <w:t>d</w:t>
      </w:r>
      <w:r w:rsidR="002E4C69">
        <w:rPr>
          <w:rFonts w:ascii="Trebuchet MS" w:eastAsia="Trebuchet MS" w:hAnsi="Trebuchet MS" w:cs="Trebuchet MS"/>
        </w:rPr>
        <w:t>aarnaast opgemerkt dat:</w:t>
      </w:r>
    </w:p>
    <w:p w14:paraId="3017502C" w14:textId="77777777" w:rsidR="002E4C69" w:rsidRDefault="002E4C69" w:rsidP="002E4C69">
      <w:pPr>
        <w:rPr>
          <w:rFonts w:ascii="Trebuchet MS" w:eastAsia="Trebuchet MS" w:hAnsi="Trebuchet MS" w:cs="Trebuchet MS"/>
        </w:rPr>
      </w:pPr>
    </w:p>
    <w:p w14:paraId="096B7191" w14:textId="40F80F73" w:rsidR="002E4C69" w:rsidRDefault="00830A23" w:rsidP="007E7646">
      <w:pPr>
        <w:numPr>
          <w:ilvl w:val="0"/>
          <w:numId w:val="3"/>
        </w:numPr>
        <w:tabs>
          <w:tab w:val="left" w:pos="426"/>
        </w:tabs>
        <w:ind w:left="426" w:hanging="426"/>
        <w:rPr>
          <w:rFonts w:ascii="Trebuchet MS" w:eastAsia="Trebuchet MS" w:hAnsi="Trebuchet MS" w:cs="Trebuchet MS"/>
        </w:rPr>
      </w:pPr>
      <w:r>
        <w:rPr>
          <w:rFonts w:ascii="Trebuchet MS" w:eastAsia="Trebuchet MS" w:hAnsi="Trebuchet MS" w:cs="Trebuchet MS"/>
        </w:rPr>
        <w:t>d</w:t>
      </w:r>
      <w:r w:rsidR="002E4C69">
        <w:rPr>
          <w:rFonts w:ascii="Trebuchet MS" w:eastAsia="Trebuchet MS" w:hAnsi="Trebuchet MS" w:cs="Trebuchet MS"/>
        </w:rPr>
        <w:t>e g</w:t>
      </w:r>
      <w:r>
        <w:rPr>
          <w:rFonts w:ascii="Trebuchet MS" w:eastAsia="Trebuchet MS" w:hAnsi="Trebuchet MS" w:cs="Trebuchet MS"/>
        </w:rPr>
        <w:t>emeente Den Helder geen bank is;</w:t>
      </w:r>
    </w:p>
    <w:p w14:paraId="79F08962" w14:textId="634E1785" w:rsidR="002E4C69" w:rsidRDefault="00830A23" w:rsidP="007E7646">
      <w:pPr>
        <w:numPr>
          <w:ilvl w:val="0"/>
          <w:numId w:val="3"/>
        </w:numPr>
        <w:tabs>
          <w:tab w:val="left" w:pos="426"/>
        </w:tabs>
        <w:ind w:left="426" w:hanging="426"/>
        <w:rPr>
          <w:rFonts w:ascii="Trebuchet MS" w:eastAsia="Trebuchet MS" w:hAnsi="Trebuchet MS" w:cs="Trebuchet MS"/>
        </w:rPr>
      </w:pPr>
      <w:r>
        <w:rPr>
          <w:rFonts w:ascii="Trebuchet MS" w:eastAsia="Trebuchet MS" w:hAnsi="Trebuchet MS" w:cs="Trebuchet MS"/>
        </w:rPr>
        <w:t xml:space="preserve">Helder Vastgoed BV </w:t>
      </w:r>
      <w:r w:rsidR="002E4C69">
        <w:rPr>
          <w:rFonts w:ascii="Trebuchet MS" w:eastAsia="Trebuchet MS" w:hAnsi="Trebuchet MS" w:cs="Trebuchet MS"/>
        </w:rPr>
        <w:t xml:space="preserve">een commercieel-maatschappelijk bedrijf </w:t>
      </w:r>
      <w:r>
        <w:rPr>
          <w:rFonts w:ascii="Trebuchet MS" w:eastAsia="Trebuchet MS" w:hAnsi="Trebuchet MS" w:cs="Trebuchet MS"/>
        </w:rPr>
        <w:t>is dat winst mag maken;</w:t>
      </w:r>
    </w:p>
    <w:p w14:paraId="1BD38045" w14:textId="082AC59A" w:rsidR="002E4C69" w:rsidRDefault="00830A23" w:rsidP="007E7646">
      <w:pPr>
        <w:numPr>
          <w:ilvl w:val="0"/>
          <w:numId w:val="3"/>
        </w:numPr>
        <w:tabs>
          <w:tab w:val="left" w:pos="426"/>
        </w:tabs>
        <w:ind w:left="426" w:hanging="426"/>
        <w:rPr>
          <w:rFonts w:ascii="Trebuchet MS" w:eastAsia="Trebuchet MS" w:hAnsi="Trebuchet MS" w:cs="Trebuchet MS"/>
        </w:rPr>
      </w:pPr>
      <w:r>
        <w:rPr>
          <w:rFonts w:ascii="Trebuchet MS" w:eastAsia="Trebuchet MS" w:hAnsi="Trebuchet MS" w:cs="Trebuchet MS"/>
        </w:rPr>
        <w:t>e</w:t>
      </w:r>
      <w:r w:rsidR="002E4C69">
        <w:rPr>
          <w:rFonts w:ascii="Trebuchet MS" w:eastAsia="Trebuchet MS" w:hAnsi="Trebuchet MS" w:cs="Trebuchet MS"/>
        </w:rPr>
        <w:t xml:space="preserve">r geen precedent </w:t>
      </w:r>
      <w:r>
        <w:rPr>
          <w:rFonts w:ascii="Trebuchet MS" w:eastAsia="Trebuchet MS" w:hAnsi="Trebuchet MS" w:cs="Trebuchet MS"/>
        </w:rPr>
        <w:t xml:space="preserve">mag/moet </w:t>
      </w:r>
      <w:r w:rsidR="002E4C69">
        <w:rPr>
          <w:rFonts w:ascii="Trebuchet MS" w:eastAsia="Trebuchet MS" w:hAnsi="Trebuchet MS" w:cs="Trebuchet MS"/>
        </w:rPr>
        <w:t>worden geschapen dat in het kader van ‘publiek belang’, er naar de gemeente mag worden g</w:t>
      </w:r>
      <w:r>
        <w:rPr>
          <w:rFonts w:ascii="Trebuchet MS" w:eastAsia="Trebuchet MS" w:hAnsi="Trebuchet MS" w:cs="Trebuchet MS"/>
        </w:rPr>
        <w:t>estapt, voor eventuele leningen;</w:t>
      </w:r>
    </w:p>
    <w:p w14:paraId="1BECA0B9" w14:textId="0F3213E7" w:rsidR="002E4C69" w:rsidRDefault="00830A23" w:rsidP="007E7646">
      <w:pPr>
        <w:numPr>
          <w:ilvl w:val="0"/>
          <w:numId w:val="3"/>
        </w:numPr>
        <w:tabs>
          <w:tab w:val="left" w:pos="426"/>
        </w:tabs>
        <w:ind w:left="426" w:hanging="426"/>
        <w:rPr>
          <w:rFonts w:ascii="Trebuchet MS" w:eastAsia="Trebuchet MS" w:hAnsi="Trebuchet MS" w:cs="Trebuchet MS"/>
        </w:rPr>
      </w:pPr>
      <w:r>
        <w:rPr>
          <w:rFonts w:ascii="Trebuchet MS" w:eastAsia="Trebuchet MS" w:hAnsi="Trebuchet MS" w:cs="Trebuchet MS"/>
        </w:rPr>
        <w:t>i</w:t>
      </w:r>
      <w:r w:rsidR="002E4C69">
        <w:rPr>
          <w:rFonts w:ascii="Trebuchet MS" w:eastAsia="Trebuchet MS" w:hAnsi="Trebuchet MS" w:cs="Trebuchet MS"/>
        </w:rPr>
        <w:t xml:space="preserve">n het kader van ‘nieuwe projecten’ Helder Vastgoed BV nooit voorgetrokken </w:t>
      </w:r>
      <w:r>
        <w:rPr>
          <w:rFonts w:ascii="Trebuchet MS" w:eastAsia="Trebuchet MS" w:hAnsi="Trebuchet MS" w:cs="Trebuchet MS"/>
        </w:rPr>
        <w:t xml:space="preserve">zou </w:t>
      </w:r>
      <w:r w:rsidR="002E4C69">
        <w:rPr>
          <w:rFonts w:ascii="Trebuchet MS" w:eastAsia="Trebuchet MS" w:hAnsi="Trebuchet MS" w:cs="Trebuchet MS"/>
        </w:rPr>
        <w:t>mogen worden t.o.v. andere ondernemingen, daar de gemeente Den Helder afhankelijk wordt van het bedrijfsresultaat van Helder Vastgoed BV, afvragende of de</w:t>
      </w:r>
      <w:r>
        <w:rPr>
          <w:rFonts w:ascii="Trebuchet MS" w:eastAsia="Trebuchet MS" w:hAnsi="Trebuchet MS" w:cs="Trebuchet MS"/>
        </w:rPr>
        <w:t xml:space="preserve"> lening terugbetaald kan worden;</w:t>
      </w:r>
    </w:p>
    <w:p w14:paraId="5FDEA1E3" w14:textId="7F3E3563" w:rsidR="002E4C69" w:rsidRDefault="00830A23" w:rsidP="007E7646">
      <w:pPr>
        <w:numPr>
          <w:ilvl w:val="0"/>
          <w:numId w:val="3"/>
        </w:numPr>
        <w:tabs>
          <w:tab w:val="left" w:pos="426"/>
        </w:tabs>
        <w:ind w:left="426" w:hanging="426"/>
        <w:rPr>
          <w:rFonts w:ascii="Trebuchet MS" w:eastAsia="Trebuchet MS" w:hAnsi="Trebuchet MS" w:cs="Trebuchet MS"/>
        </w:rPr>
      </w:pPr>
      <w:r>
        <w:rPr>
          <w:rFonts w:ascii="Trebuchet MS" w:eastAsia="Trebuchet MS" w:hAnsi="Trebuchet MS" w:cs="Trebuchet MS"/>
        </w:rPr>
        <w:t>d</w:t>
      </w:r>
      <w:r w:rsidR="002E4C69">
        <w:rPr>
          <w:rFonts w:ascii="Trebuchet MS" w:eastAsia="Trebuchet MS" w:hAnsi="Trebuchet MS" w:cs="Trebuchet MS"/>
        </w:rPr>
        <w:t>e gemeente zelf moet gaan lenen om deze lening te verstrekken.</w:t>
      </w:r>
    </w:p>
    <w:p w14:paraId="7AF562A5" w14:textId="77777777" w:rsidR="002E4C69" w:rsidRDefault="002E4C69" w:rsidP="007E7646">
      <w:pPr>
        <w:tabs>
          <w:tab w:val="left" w:pos="426"/>
        </w:tabs>
        <w:ind w:left="426" w:hanging="426"/>
        <w:rPr>
          <w:rFonts w:ascii="Trebuchet MS" w:eastAsia="Trebuchet MS" w:hAnsi="Trebuchet MS" w:cs="Trebuchet MS"/>
        </w:rPr>
      </w:pPr>
    </w:p>
    <w:p w14:paraId="32D64456" w14:textId="77777777" w:rsidR="002E4C69" w:rsidRPr="00D62A64" w:rsidRDefault="002E4C69" w:rsidP="002E4C69">
      <w:pPr>
        <w:rPr>
          <w:rFonts w:ascii="Trebuchet MS" w:eastAsia="Trebuchet MS" w:hAnsi="Trebuchet MS" w:cs="Trebuchet MS"/>
        </w:rPr>
      </w:pPr>
    </w:p>
    <w:p w14:paraId="61085C66" w14:textId="77777777" w:rsidR="002E4C69" w:rsidRDefault="002E4C69" w:rsidP="002E4C69">
      <w:pPr>
        <w:rPr>
          <w:rFonts w:ascii="Trebuchet MS" w:eastAsia="Trebuchet MS" w:hAnsi="Trebuchet MS" w:cs="Trebuchet MS"/>
        </w:rPr>
      </w:pPr>
    </w:p>
    <w:p w14:paraId="18CDA7FF" w14:textId="77777777" w:rsidR="002E4C69" w:rsidRDefault="002E4C69" w:rsidP="002E4C69">
      <w:pPr>
        <w:rPr>
          <w:rFonts w:ascii="Trebuchet MS" w:eastAsia="Trebuchet MS" w:hAnsi="Trebuchet MS" w:cs="Trebuchet MS"/>
        </w:rPr>
      </w:pPr>
    </w:p>
    <w:p w14:paraId="24B2AD8B" w14:textId="77777777" w:rsidR="002E4C69" w:rsidRDefault="002E4C69" w:rsidP="002E4C69">
      <w:pPr>
        <w:rPr>
          <w:rFonts w:ascii="Trebuchet MS" w:eastAsia="Trebuchet MS" w:hAnsi="Trebuchet MS" w:cs="Trebuchet MS"/>
        </w:rPr>
      </w:pPr>
    </w:p>
    <w:p w14:paraId="75B8610B" w14:textId="77777777" w:rsidR="002E4C69" w:rsidRDefault="002E4C69" w:rsidP="002E4C69">
      <w:pPr>
        <w:rPr>
          <w:rFonts w:ascii="Trebuchet MS" w:eastAsia="Trebuchet MS" w:hAnsi="Trebuchet MS" w:cs="Trebuchet MS"/>
        </w:rPr>
      </w:pPr>
    </w:p>
    <w:p w14:paraId="2E352AA3" w14:textId="77777777" w:rsidR="002E4C69" w:rsidRDefault="002E4C69" w:rsidP="002E4C69">
      <w:pPr>
        <w:rPr>
          <w:rFonts w:ascii="Trebuchet MS" w:eastAsia="Trebuchet MS" w:hAnsi="Trebuchet MS" w:cs="Trebuchet MS"/>
          <w:b/>
        </w:rPr>
      </w:pPr>
    </w:p>
    <w:p w14:paraId="79D47EF9" w14:textId="77777777" w:rsidR="002E4C69" w:rsidRDefault="002E4C69" w:rsidP="002E4C69">
      <w:pPr>
        <w:rPr>
          <w:rFonts w:ascii="Trebuchet MS" w:eastAsia="Trebuchet MS" w:hAnsi="Trebuchet MS" w:cs="Trebuchet MS"/>
        </w:rPr>
      </w:pPr>
    </w:p>
    <w:sectPr w:rsidR="002E4C69" w:rsidSect="007E7646">
      <w:pgSz w:w="11906" w:h="16838"/>
      <w:pgMar w:top="851"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4FD8"/>
    <w:multiLevelType w:val="hybridMultilevel"/>
    <w:tmpl w:val="784EA8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2D51EB"/>
    <w:multiLevelType w:val="multilevel"/>
    <w:tmpl w:val="EC0C4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046542A"/>
    <w:multiLevelType w:val="hybridMultilevel"/>
    <w:tmpl w:val="41E8EFA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B20647"/>
    <w:multiLevelType w:val="hybridMultilevel"/>
    <w:tmpl w:val="E8406CD2"/>
    <w:lvl w:ilvl="0" w:tplc="1F36A83C">
      <w:start w:val="1"/>
      <w:numFmt w:val="decimal"/>
      <w:lvlText w:val="%1."/>
      <w:lvlJc w:val="left"/>
      <w:pPr>
        <w:ind w:left="720" w:hanging="360"/>
      </w:pPr>
      <w:rPr>
        <w:rFonts w:hint="default"/>
        <w:sz w:val="20"/>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D00A2F"/>
    <w:multiLevelType w:val="hybridMultilevel"/>
    <w:tmpl w:val="A296D534"/>
    <w:lvl w:ilvl="0" w:tplc="04130017">
      <w:start w:val="1"/>
      <w:numFmt w:val="lowerLetter"/>
      <w:lvlText w:val="%1)"/>
      <w:lvlJc w:val="left"/>
      <w:pPr>
        <w:ind w:left="720" w:hanging="360"/>
      </w:pPr>
      <w:rPr>
        <w:rFonts w:hint="default"/>
        <w:sz w:val="20"/>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7D24DED"/>
    <w:multiLevelType w:val="multilevel"/>
    <w:tmpl w:val="9BE8A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F6625E"/>
    <w:multiLevelType w:val="multilevel"/>
    <w:tmpl w:val="0046FA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715524F6"/>
    <w:multiLevelType w:val="hybridMultilevel"/>
    <w:tmpl w:val="6BE494A4"/>
    <w:lvl w:ilvl="0" w:tplc="7E76188E">
      <w:start w:val="1"/>
      <w:numFmt w:val="decimal"/>
      <w:lvlText w:val="%1."/>
      <w:lvlJc w:val="left"/>
      <w:pPr>
        <w:ind w:left="720" w:hanging="360"/>
      </w:pPr>
      <w:rPr>
        <w:rFonts w:hint="default"/>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0"/>
  </w:num>
  <w:num w:numId="5">
    <w:abstractNumId w:val="2"/>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C69"/>
    <w:rsid w:val="002E4C69"/>
    <w:rsid w:val="006E2BC0"/>
    <w:rsid w:val="007E7646"/>
    <w:rsid w:val="00830A23"/>
    <w:rsid w:val="00A51029"/>
    <w:rsid w:val="00AB24B6"/>
    <w:rsid w:val="00DC4B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5B72"/>
  <w15:chartTrackingRefBased/>
  <w15:docId w15:val="{43BAD49B-B32B-4599-9255-17FABE8AF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E4C69"/>
    <w:pPr>
      <w:spacing w:after="0" w:line="276" w:lineRule="auto"/>
    </w:pPr>
    <w:rPr>
      <w:rFonts w:ascii="Arial" w:eastAsia="Arial" w:hAnsi="Arial" w:cs="Arial"/>
      <w:lang w:va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4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613</Words>
  <Characters>3374</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dc:creator>
  <cp:keywords/>
  <dc:description/>
  <cp:lastModifiedBy>Rob de Jonge</cp:lastModifiedBy>
  <cp:revision>2</cp:revision>
  <dcterms:created xsi:type="dcterms:W3CDTF">2021-09-27T10:22:00Z</dcterms:created>
  <dcterms:modified xsi:type="dcterms:W3CDTF">2021-09-27T10:22:00Z</dcterms:modified>
</cp:coreProperties>
</file>