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27" w:rsidRDefault="00640892">
      <w:pPr>
        <w:spacing w:after="164"/>
        <w:ind w:left="1"/>
      </w:pPr>
      <w:r>
        <w:rPr>
          <w:noProof/>
        </w:rPr>
        <w:drawing>
          <wp:inline distT="0" distB="0" distL="0" distR="0" wp14:anchorId="7D2E692C">
            <wp:extent cx="1286510" cy="7620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640892">
        <w:rPr>
          <w:rFonts w:cs="Times New Roman"/>
          <w:b/>
          <w:noProof/>
          <w:color w:val="auto"/>
          <w:sz w:val="20"/>
          <w:szCs w:val="20"/>
        </w:rPr>
        <w:drawing>
          <wp:inline distT="0" distB="0" distL="0" distR="0" wp14:anchorId="44B99534" wp14:editId="1E9DCD60">
            <wp:extent cx="2215166" cy="5718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en Actief s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34" cy="5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27" w:rsidRDefault="00640892"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2392773">
            <wp:extent cx="926465" cy="457200"/>
            <wp:effectExtent l="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8D13332">
            <wp:extent cx="1335405" cy="475615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552E">
        <w:rPr>
          <w:rFonts w:ascii="Times New Roman" w:eastAsia="Times New Roman" w:hAnsi="Times New Roman" w:cs="Times New Roman"/>
          <w:sz w:val="24"/>
        </w:rPr>
        <w:tab/>
      </w:r>
      <w:r w:rsidR="00AD552E">
        <w:rPr>
          <w:rFonts w:ascii="Times New Roman" w:eastAsia="Times New Roman" w:hAnsi="Times New Roman" w:cs="Times New Roman"/>
          <w:sz w:val="24"/>
        </w:rPr>
        <w:tab/>
      </w:r>
      <w:r w:rsidR="00AD552E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D7C20C4">
            <wp:extent cx="609600" cy="6096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C27" w:rsidRDefault="00640892">
      <w:pPr>
        <w:spacing w:after="157"/>
      </w:pPr>
      <w:r>
        <w:rPr>
          <w:rFonts w:ascii="Arial" w:eastAsia="Arial" w:hAnsi="Arial" w:cs="Arial"/>
          <w:sz w:val="24"/>
        </w:rPr>
        <w:t xml:space="preserve"> </w:t>
      </w:r>
    </w:p>
    <w:p w:rsidR="00FF7C27" w:rsidRDefault="00640892">
      <w:pPr>
        <w:spacing w:after="159"/>
        <w:ind w:left="-5" w:hanging="10"/>
      </w:pPr>
      <w:r>
        <w:rPr>
          <w:rFonts w:ascii="Arial" w:eastAsia="Arial" w:hAnsi="Arial" w:cs="Arial"/>
          <w:b/>
          <w:sz w:val="24"/>
        </w:rPr>
        <w:t xml:space="preserve">Motie schrappen eigen bijdrage WMO-taxi </w:t>
      </w:r>
    </w:p>
    <w:p w:rsidR="00FF7C27" w:rsidRDefault="00640892">
      <w:pPr>
        <w:spacing w:after="15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F7C27" w:rsidRDefault="00640892">
      <w:pPr>
        <w:spacing w:after="158" w:line="263" w:lineRule="auto"/>
        <w:ind w:left="-15"/>
      </w:pPr>
      <w:r>
        <w:rPr>
          <w:rFonts w:ascii="Arial" w:eastAsia="Arial" w:hAnsi="Arial" w:cs="Arial"/>
          <w:sz w:val="24"/>
        </w:rPr>
        <w:t xml:space="preserve">De gemeenteraad van Den Helder, in vergadering bijeen op 14 februari 2022,  </w:t>
      </w:r>
    </w:p>
    <w:p w:rsidR="00FF7C27" w:rsidRDefault="00640892">
      <w:pPr>
        <w:spacing w:after="162"/>
      </w:pPr>
      <w:r>
        <w:rPr>
          <w:rFonts w:ascii="Arial" w:eastAsia="Arial" w:hAnsi="Arial" w:cs="Arial"/>
          <w:sz w:val="24"/>
        </w:rPr>
        <w:t xml:space="preserve"> </w:t>
      </w:r>
    </w:p>
    <w:p w:rsidR="00FF7C27" w:rsidRDefault="00640892">
      <w:pPr>
        <w:spacing w:after="159"/>
        <w:ind w:left="-5" w:hanging="10"/>
      </w:pPr>
      <w:r>
        <w:rPr>
          <w:rFonts w:ascii="Arial" w:eastAsia="Arial" w:hAnsi="Arial" w:cs="Arial"/>
          <w:b/>
          <w:sz w:val="24"/>
        </w:rPr>
        <w:t xml:space="preserve">overwegende dat: </w:t>
      </w:r>
    </w:p>
    <w:p w:rsidR="00FF7C27" w:rsidRDefault="00640892">
      <w:pPr>
        <w:numPr>
          <w:ilvl w:val="0"/>
          <w:numId w:val="1"/>
        </w:numPr>
        <w:spacing w:after="2" w:line="263" w:lineRule="auto"/>
        <w:ind w:hanging="360"/>
      </w:pPr>
      <w:r>
        <w:rPr>
          <w:rFonts w:ascii="Arial" w:eastAsia="Arial" w:hAnsi="Arial" w:cs="Arial"/>
          <w:sz w:val="24"/>
        </w:rPr>
        <w:t xml:space="preserve">de eigen bijdrage van één euro per WMO-taxirit een ongewenste drempel opwerpt voor gebruikers; </w:t>
      </w:r>
    </w:p>
    <w:p w:rsidR="00FF7C27" w:rsidRDefault="00640892">
      <w:pPr>
        <w:numPr>
          <w:ilvl w:val="0"/>
          <w:numId w:val="1"/>
        </w:numPr>
        <w:spacing w:after="2" w:line="263" w:lineRule="auto"/>
        <w:ind w:hanging="360"/>
      </w:pPr>
      <w:r>
        <w:rPr>
          <w:rFonts w:ascii="Arial" w:eastAsia="Arial" w:hAnsi="Arial" w:cs="Arial"/>
          <w:sz w:val="24"/>
        </w:rPr>
        <w:t xml:space="preserve">de kosten van de administratieve afhandeling van de eigen bijdrage niet in verhouding staan tot de opbrengst; </w:t>
      </w:r>
    </w:p>
    <w:p w:rsidR="00FF7C27" w:rsidRDefault="00640892">
      <w:pPr>
        <w:numPr>
          <w:ilvl w:val="0"/>
          <w:numId w:val="1"/>
        </w:numPr>
        <w:spacing w:after="152" w:line="268" w:lineRule="auto"/>
        <w:ind w:hanging="360"/>
      </w:pPr>
      <w:r>
        <w:rPr>
          <w:rFonts w:ascii="Arial" w:eastAsia="Arial" w:hAnsi="Arial" w:cs="Arial"/>
          <w:sz w:val="24"/>
        </w:rPr>
        <w:t xml:space="preserve">de evaluatie van het WMO-taxivervoer op zich laat wachten en het systeem daardoor al langer ongeëvalueerd doorloopt dan door de raad gewenst; </w:t>
      </w:r>
    </w:p>
    <w:p w:rsidR="00FF7C27" w:rsidRDefault="00640892">
      <w:pPr>
        <w:spacing w:after="159"/>
        <w:ind w:left="-5" w:hanging="10"/>
      </w:pPr>
      <w:r>
        <w:rPr>
          <w:rFonts w:ascii="Arial" w:eastAsia="Arial" w:hAnsi="Arial" w:cs="Arial"/>
          <w:b/>
          <w:sz w:val="24"/>
        </w:rPr>
        <w:t xml:space="preserve">draagt het college </w:t>
      </w:r>
      <w:r w:rsidR="00A153CF">
        <w:rPr>
          <w:rFonts w:ascii="Arial" w:eastAsia="Arial" w:hAnsi="Arial" w:cs="Arial"/>
          <w:b/>
          <w:sz w:val="24"/>
        </w:rPr>
        <w:t xml:space="preserve">van burgemeester en wethouders </w:t>
      </w:r>
      <w:r>
        <w:rPr>
          <w:rFonts w:ascii="Arial" w:eastAsia="Arial" w:hAnsi="Arial" w:cs="Arial"/>
          <w:b/>
          <w:sz w:val="24"/>
        </w:rPr>
        <w:t xml:space="preserve">op: </w:t>
      </w:r>
    </w:p>
    <w:p w:rsidR="00FF7C27" w:rsidRDefault="00640892">
      <w:pPr>
        <w:numPr>
          <w:ilvl w:val="0"/>
          <w:numId w:val="2"/>
        </w:numPr>
        <w:spacing w:after="2" w:line="263" w:lineRule="auto"/>
        <w:ind w:hanging="360"/>
      </w:pPr>
      <w:r>
        <w:rPr>
          <w:rFonts w:ascii="Arial" w:eastAsia="Arial" w:hAnsi="Arial" w:cs="Arial"/>
          <w:sz w:val="24"/>
        </w:rPr>
        <w:t>de ritbijdrage verschuldigd voor de kosten van het gebruik van de Wmo</w:t>
      </w:r>
      <w:r w:rsidR="005D1FB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taxivoorziening van € 1,-- per rit per direct te schrappen; </w:t>
      </w:r>
    </w:p>
    <w:p w:rsidR="00FF7C27" w:rsidRDefault="00640892">
      <w:pPr>
        <w:numPr>
          <w:ilvl w:val="0"/>
          <w:numId w:val="2"/>
        </w:numPr>
        <w:spacing w:after="156" w:line="261" w:lineRule="auto"/>
        <w:ind w:hanging="360"/>
      </w:pPr>
      <w:r>
        <w:rPr>
          <w:rFonts w:ascii="Arial" w:eastAsia="Arial" w:hAnsi="Arial" w:cs="Arial"/>
          <w:color w:val="222222"/>
          <w:sz w:val="24"/>
        </w:rPr>
        <w:t>de reeds ingevorderde eigen bijdragen voor ritten met terugwerkende kracht terug te storten op de rekening van de WMO-taxi klanten.</w:t>
      </w:r>
      <w:r>
        <w:rPr>
          <w:rFonts w:ascii="Arial" w:eastAsia="Arial" w:hAnsi="Arial" w:cs="Arial"/>
          <w:sz w:val="24"/>
        </w:rPr>
        <w:t xml:space="preserve"> </w:t>
      </w:r>
    </w:p>
    <w:p w:rsidR="00640892" w:rsidRDefault="00640892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640892" w:rsidRDefault="00640892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:rsidR="00FF7C27" w:rsidRDefault="00640892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Namens de fracties van: </w:t>
      </w:r>
    </w:p>
    <w:tbl>
      <w:tblPr>
        <w:tblStyle w:val="TableGrid"/>
        <w:tblW w:w="8565" w:type="dxa"/>
        <w:tblInd w:w="0" w:type="dxa"/>
        <w:tblLook w:val="04A0" w:firstRow="1" w:lastRow="0" w:firstColumn="1" w:lastColumn="0" w:noHBand="0" w:noVBand="1"/>
      </w:tblPr>
      <w:tblGrid>
        <w:gridCol w:w="2126"/>
        <w:gridCol w:w="2126"/>
        <w:gridCol w:w="4313"/>
      </w:tblGrid>
      <w:tr w:rsidR="00FF7C27">
        <w:trPr>
          <w:trHeight w:val="3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7C27" w:rsidRDefault="00640892">
            <w:r>
              <w:rPr>
                <w:rFonts w:ascii="Arial" w:eastAsia="Arial" w:hAnsi="Arial" w:cs="Arial"/>
                <w:sz w:val="24"/>
              </w:rPr>
              <w:t xml:space="preserve">GroenLinks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7C27" w:rsidRDefault="005D1FB7">
            <w:pPr>
              <w:tabs>
                <w:tab w:val="center" w:pos="141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640892">
              <w:rPr>
                <w:rFonts w:ascii="Arial" w:eastAsia="Arial" w:hAnsi="Arial" w:cs="Arial"/>
                <w:sz w:val="24"/>
              </w:rPr>
              <w:t xml:space="preserve">D66  </w:t>
            </w:r>
            <w:r w:rsidR="00640892"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FF7C27" w:rsidRDefault="00640892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Behoorlijk Bestuur v D</w:t>
            </w:r>
            <w:r w:rsidR="00CD7C4E"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H &amp; Julianadorp  </w:t>
            </w:r>
          </w:p>
        </w:tc>
      </w:tr>
      <w:tr w:rsidR="00FF7C27">
        <w:trPr>
          <w:trHeight w:val="3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5FC7" w:rsidRDefault="00C75FC7">
            <w:pPr>
              <w:rPr>
                <w:rFonts w:ascii="Arial" w:eastAsia="Arial" w:hAnsi="Arial" w:cs="Arial"/>
                <w:sz w:val="24"/>
              </w:rPr>
            </w:pPr>
          </w:p>
          <w:p w:rsidR="00FF7C27" w:rsidRDefault="00640892">
            <w:r>
              <w:rPr>
                <w:rFonts w:ascii="Arial" w:eastAsia="Arial" w:hAnsi="Arial" w:cs="Arial"/>
                <w:sz w:val="24"/>
              </w:rPr>
              <w:t xml:space="preserve">M. Boessenkool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5FC7" w:rsidRDefault="00640892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F7C27" w:rsidRDefault="00640892">
            <w:r>
              <w:rPr>
                <w:rFonts w:ascii="Arial" w:eastAsia="Arial" w:hAnsi="Arial" w:cs="Arial"/>
                <w:sz w:val="24"/>
              </w:rPr>
              <w:t xml:space="preserve">H. Mosk      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75FC7" w:rsidRDefault="00C75FC7">
            <w:pPr>
              <w:tabs>
                <w:tab w:val="center" w:pos="2121"/>
                <w:tab w:val="center" w:pos="2831"/>
                <w:tab w:val="center" w:pos="3541"/>
                <w:tab w:val="center" w:pos="4246"/>
              </w:tabs>
              <w:rPr>
                <w:rFonts w:ascii="Arial" w:eastAsia="Arial" w:hAnsi="Arial" w:cs="Arial"/>
                <w:sz w:val="24"/>
              </w:rPr>
            </w:pPr>
          </w:p>
          <w:p w:rsidR="00FF7C27" w:rsidRDefault="00C75FC7">
            <w:pPr>
              <w:tabs>
                <w:tab w:val="center" w:pos="2121"/>
                <w:tab w:val="center" w:pos="2831"/>
                <w:tab w:val="center" w:pos="3541"/>
                <w:tab w:val="center" w:pos="4246"/>
              </w:tabs>
            </w:pPr>
            <w:r>
              <w:rPr>
                <w:rFonts w:ascii="Arial" w:eastAsia="Arial" w:hAnsi="Arial" w:cs="Arial"/>
                <w:sz w:val="24"/>
              </w:rPr>
              <w:t>L.G.J.M. van Esdonk</w:t>
            </w:r>
            <w:r w:rsidR="00640892">
              <w:rPr>
                <w:rFonts w:ascii="Arial" w:eastAsia="Arial" w:hAnsi="Arial" w:cs="Arial"/>
                <w:sz w:val="24"/>
              </w:rPr>
              <w:t xml:space="preserve">   </w:t>
            </w:r>
            <w:r w:rsidR="00640892"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 w:rsidR="00640892"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 w:rsidR="00640892">
              <w:rPr>
                <w:rFonts w:ascii="Arial" w:eastAsia="Arial" w:hAnsi="Arial" w:cs="Arial"/>
                <w:sz w:val="24"/>
              </w:rPr>
              <w:tab/>
              <w:t xml:space="preserve">    </w:t>
            </w:r>
            <w:r w:rsidR="00640892"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</w:tbl>
    <w:p w:rsidR="00FF7C27" w:rsidRDefault="00640892">
      <w:pPr>
        <w:spacing w:after="162"/>
      </w:pPr>
      <w:r>
        <w:rPr>
          <w:rFonts w:ascii="Arial" w:eastAsia="Arial" w:hAnsi="Arial" w:cs="Arial"/>
          <w:sz w:val="24"/>
        </w:rPr>
        <w:t xml:space="preserve">                                                      </w:t>
      </w:r>
    </w:p>
    <w:p w:rsidR="00FF7C27" w:rsidRDefault="00640892">
      <w:pPr>
        <w:tabs>
          <w:tab w:val="center" w:pos="1416"/>
          <w:tab w:val="center" w:pos="2994"/>
        </w:tabs>
        <w:spacing w:after="161" w:line="263" w:lineRule="auto"/>
        <w:ind w:left="-15"/>
      </w:pPr>
      <w:r>
        <w:rPr>
          <w:rFonts w:ascii="Arial" w:eastAsia="Arial" w:hAnsi="Arial" w:cs="Arial"/>
          <w:sz w:val="24"/>
        </w:rPr>
        <w:t xml:space="preserve">PVV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Samen Actief Sr </w:t>
      </w:r>
    </w:p>
    <w:p w:rsidR="00FF7C27" w:rsidRDefault="00640892">
      <w:pPr>
        <w:tabs>
          <w:tab w:val="center" w:pos="2947"/>
        </w:tabs>
        <w:spacing w:after="166" w:line="263" w:lineRule="auto"/>
        <w:ind w:left="-15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V. van den Born </w:t>
      </w:r>
      <w:r>
        <w:rPr>
          <w:rFonts w:ascii="Arial" w:eastAsia="Arial" w:hAnsi="Arial" w:cs="Arial"/>
          <w:sz w:val="24"/>
        </w:rPr>
        <w:tab/>
        <w:t xml:space="preserve">K. van Driesten </w:t>
      </w:r>
    </w:p>
    <w:p w:rsidR="00FF7C27" w:rsidRDefault="0064089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FF7C27">
      <w:pgSz w:w="11905" w:h="16840"/>
      <w:pgMar w:top="1417" w:right="167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D3F"/>
    <w:multiLevelType w:val="hybridMultilevel"/>
    <w:tmpl w:val="3D3EF70E"/>
    <w:lvl w:ilvl="0" w:tplc="73F27C06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64F0C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E043C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6354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EFD22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208A2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A62F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E3222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4462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F16AB2"/>
    <w:multiLevelType w:val="hybridMultilevel"/>
    <w:tmpl w:val="08448A18"/>
    <w:lvl w:ilvl="0" w:tplc="3F005E32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8E73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6223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8925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029E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A6BB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8CFB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01F6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E3B3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7"/>
    <w:rsid w:val="00285D4B"/>
    <w:rsid w:val="005D1FB7"/>
    <w:rsid w:val="00640892"/>
    <w:rsid w:val="00A153CF"/>
    <w:rsid w:val="00AD552E"/>
    <w:rsid w:val="00C75FC7"/>
    <w:rsid w:val="00CD7C4E"/>
    <w:rsid w:val="00EE549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867F"/>
  <w15:docId w15:val="{99D042E0-91FE-4B0A-BEF2-0B925E5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Boessenkool, M.</dc:creator>
  <cp:keywords/>
  <cp:lastModifiedBy>Frank Blok</cp:lastModifiedBy>
  <cp:revision>2</cp:revision>
  <dcterms:created xsi:type="dcterms:W3CDTF">2022-02-14T09:17:00Z</dcterms:created>
  <dcterms:modified xsi:type="dcterms:W3CDTF">2022-02-14T09:17:00Z</dcterms:modified>
</cp:coreProperties>
</file>