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C7C" w:rsidRDefault="00BB2C7C" w:rsidP="001E4034">
      <w:pPr>
        <w:rPr>
          <w:rFonts w:eastAsia="Times New Roman" w:cstheme="minorHAnsi"/>
          <w:b/>
          <w:color w:val="000000"/>
          <w:sz w:val="22"/>
          <w:szCs w:val="22"/>
          <w:lang w:eastAsia="nl-NL"/>
        </w:rPr>
      </w:pPr>
      <w:r>
        <w:rPr>
          <w:rFonts w:eastAsia="Times New Roman" w:cstheme="minorHAnsi"/>
          <w:b/>
          <w:noProof/>
          <w:color w:val="000000"/>
          <w:sz w:val="22"/>
          <w:szCs w:val="22"/>
          <w:lang w:eastAsia="nl-NL"/>
        </w:rPr>
        <w:drawing>
          <wp:anchor distT="0" distB="0" distL="114300" distR="114300" simplePos="0" relativeHeight="251658240" behindDoc="0" locked="0" layoutInCell="1" allowOverlap="1">
            <wp:simplePos x="0" y="0"/>
            <wp:positionH relativeFrom="margin">
              <wp:posOffset>4658995</wp:posOffset>
            </wp:positionH>
            <wp:positionV relativeFrom="margin">
              <wp:posOffset>-480695</wp:posOffset>
            </wp:positionV>
            <wp:extent cx="1360170" cy="1363980"/>
            <wp:effectExtent l="19050" t="0" r="0" b="0"/>
            <wp:wrapSquare wrapText="bothSides"/>
            <wp:docPr id="1" name="Afbeelding 0" descr="BBprint 3921x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rint 3921x3922.jpg"/>
                    <pic:cNvPicPr/>
                  </pic:nvPicPr>
                  <pic:blipFill>
                    <a:blip r:embed="rId5"/>
                    <a:stretch>
                      <a:fillRect/>
                    </a:stretch>
                  </pic:blipFill>
                  <pic:spPr>
                    <a:xfrm>
                      <a:off x="0" y="0"/>
                      <a:ext cx="1360170" cy="1363980"/>
                    </a:xfrm>
                    <a:prstGeom prst="rect">
                      <a:avLst/>
                    </a:prstGeom>
                  </pic:spPr>
                </pic:pic>
              </a:graphicData>
            </a:graphic>
          </wp:anchor>
        </w:drawing>
      </w:r>
    </w:p>
    <w:p w:rsidR="00BB2C7C" w:rsidRDefault="00BB2C7C" w:rsidP="001E4034">
      <w:pPr>
        <w:rPr>
          <w:rFonts w:eastAsia="Times New Roman" w:cstheme="minorHAnsi"/>
          <w:b/>
          <w:color w:val="000000"/>
          <w:sz w:val="22"/>
          <w:szCs w:val="22"/>
          <w:lang w:eastAsia="nl-NL"/>
        </w:rPr>
      </w:pPr>
    </w:p>
    <w:p w:rsidR="008A62D4" w:rsidRDefault="008A62D4" w:rsidP="001E4034">
      <w:pPr>
        <w:rPr>
          <w:rFonts w:eastAsia="Times New Roman" w:cstheme="minorHAnsi"/>
          <w:b/>
          <w:color w:val="000000"/>
          <w:sz w:val="22"/>
          <w:szCs w:val="22"/>
          <w:lang w:eastAsia="nl-NL"/>
        </w:rPr>
      </w:pPr>
    </w:p>
    <w:p w:rsidR="00BB2C7C" w:rsidRDefault="00BB2C7C" w:rsidP="001E4034">
      <w:pPr>
        <w:rPr>
          <w:rFonts w:eastAsia="Times New Roman" w:cstheme="minorHAnsi"/>
          <w:b/>
          <w:color w:val="000000"/>
          <w:sz w:val="22"/>
          <w:szCs w:val="22"/>
          <w:lang w:eastAsia="nl-NL"/>
        </w:rPr>
      </w:pPr>
      <w:r>
        <w:rPr>
          <w:rFonts w:eastAsia="Times New Roman" w:cstheme="minorHAnsi"/>
          <w:b/>
          <w:color w:val="000000"/>
          <w:sz w:val="22"/>
          <w:szCs w:val="22"/>
          <w:lang w:eastAsia="nl-NL"/>
        </w:rPr>
        <w:t>Schriftelijke vragen Behoorlijk Bestuur voor Den Helder &amp; Julianadorp ‘</w:t>
      </w:r>
      <w:r w:rsidRPr="00BB2C7C">
        <w:rPr>
          <w:rFonts w:eastAsia="Times New Roman" w:cstheme="minorHAnsi"/>
          <w:b/>
          <w:color w:val="000000"/>
          <w:sz w:val="22"/>
          <w:szCs w:val="22"/>
          <w:lang w:eastAsia="nl-NL"/>
        </w:rPr>
        <w:t>aanvraag voor een omgevingsvergunning voor het gedeeltelijk slopen en ophogen hellingbanen en vervangen kademuur</w:t>
      </w:r>
      <w:r>
        <w:rPr>
          <w:rFonts w:eastAsia="Times New Roman" w:cstheme="minorHAnsi"/>
          <w:b/>
          <w:color w:val="000000"/>
          <w:sz w:val="22"/>
          <w:szCs w:val="22"/>
          <w:lang w:eastAsia="nl-NL"/>
        </w:rPr>
        <w:t xml:space="preserve"> Willemsoord’</w:t>
      </w:r>
    </w:p>
    <w:p w:rsidR="00BB2C7C" w:rsidRDefault="00BB2C7C" w:rsidP="001E4034">
      <w:pPr>
        <w:rPr>
          <w:rFonts w:eastAsia="Times New Roman" w:cstheme="minorHAnsi"/>
          <w:b/>
          <w:color w:val="000000"/>
          <w:sz w:val="22"/>
          <w:szCs w:val="22"/>
          <w:lang w:eastAsia="nl-NL"/>
        </w:rPr>
      </w:pPr>
    </w:p>
    <w:p w:rsidR="008A62D4" w:rsidRDefault="00BB2C7C" w:rsidP="00BB2C7C">
      <w:pPr>
        <w:jc w:val="right"/>
        <w:rPr>
          <w:rFonts w:eastAsia="Times New Roman" w:cstheme="minorHAnsi"/>
          <w:b/>
          <w:color w:val="000000"/>
          <w:sz w:val="22"/>
          <w:szCs w:val="22"/>
          <w:lang w:eastAsia="nl-NL"/>
        </w:rPr>
      </w:pPr>
      <w:r>
        <w:rPr>
          <w:rFonts w:eastAsia="Times New Roman" w:cstheme="minorHAnsi"/>
          <w:b/>
          <w:color w:val="000000"/>
          <w:sz w:val="22"/>
          <w:szCs w:val="22"/>
          <w:lang w:eastAsia="nl-NL"/>
        </w:rPr>
        <w:tab/>
      </w:r>
      <w:r>
        <w:rPr>
          <w:rFonts w:eastAsia="Times New Roman" w:cstheme="minorHAnsi"/>
          <w:b/>
          <w:color w:val="000000"/>
          <w:sz w:val="22"/>
          <w:szCs w:val="22"/>
          <w:lang w:eastAsia="nl-NL"/>
        </w:rPr>
        <w:tab/>
      </w:r>
      <w:r>
        <w:rPr>
          <w:rFonts w:eastAsia="Times New Roman" w:cstheme="minorHAnsi"/>
          <w:b/>
          <w:color w:val="000000"/>
          <w:sz w:val="22"/>
          <w:szCs w:val="22"/>
          <w:lang w:eastAsia="nl-NL"/>
        </w:rPr>
        <w:tab/>
      </w:r>
      <w:r>
        <w:rPr>
          <w:rFonts w:eastAsia="Times New Roman" w:cstheme="minorHAnsi"/>
          <w:b/>
          <w:color w:val="000000"/>
          <w:sz w:val="22"/>
          <w:szCs w:val="22"/>
          <w:lang w:eastAsia="nl-NL"/>
        </w:rPr>
        <w:tab/>
      </w:r>
      <w:r>
        <w:rPr>
          <w:rFonts w:eastAsia="Times New Roman" w:cstheme="minorHAnsi"/>
          <w:b/>
          <w:color w:val="000000"/>
          <w:sz w:val="22"/>
          <w:szCs w:val="22"/>
          <w:lang w:eastAsia="nl-NL"/>
        </w:rPr>
        <w:tab/>
      </w:r>
    </w:p>
    <w:p w:rsidR="008A62D4" w:rsidRDefault="008A62D4" w:rsidP="00BB2C7C">
      <w:pPr>
        <w:jc w:val="right"/>
        <w:rPr>
          <w:rFonts w:eastAsia="Times New Roman" w:cstheme="minorHAnsi"/>
          <w:b/>
          <w:color w:val="000000"/>
          <w:sz w:val="22"/>
          <w:szCs w:val="22"/>
          <w:lang w:eastAsia="nl-NL"/>
        </w:rPr>
      </w:pPr>
    </w:p>
    <w:p w:rsidR="00BB2C7C" w:rsidRPr="00BB2C7C" w:rsidRDefault="00BB2C7C" w:rsidP="00BB2C7C">
      <w:pPr>
        <w:jc w:val="right"/>
        <w:rPr>
          <w:rFonts w:eastAsia="Times New Roman" w:cstheme="minorHAnsi"/>
          <w:color w:val="000000"/>
          <w:sz w:val="22"/>
          <w:szCs w:val="22"/>
          <w:lang w:eastAsia="nl-NL"/>
        </w:rPr>
      </w:pPr>
      <w:r w:rsidRPr="00BB2C7C">
        <w:rPr>
          <w:rFonts w:eastAsia="Times New Roman" w:cstheme="minorHAnsi"/>
          <w:color w:val="000000"/>
          <w:sz w:val="22"/>
          <w:szCs w:val="22"/>
          <w:lang w:eastAsia="nl-NL"/>
        </w:rPr>
        <w:t>Den Helder, 25 april 2022</w:t>
      </w:r>
    </w:p>
    <w:p w:rsidR="00BB2C7C" w:rsidRDefault="00BB2C7C" w:rsidP="001E4034">
      <w:pPr>
        <w:rPr>
          <w:rFonts w:eastAsia="Times New Roman" w:cstheme="minorHAnsi"/>
          <w:color w:val="000000"/>
          <w:sz w:val="22"/>
          <w:szCs w:val="22"/>
          <w:lang w:eastAsia="nl-NL"/>
        </w:rPr>
      </w:pPr>
    </w:p>
    <w:p w:rsidR="001E4034" w:rsidRPr="00BB2C7C" w:rsidRDefault="001E4034" w:rsidP="001E4034">
      <w:pPr>
        <w:rPr>
          <w:rFonts w:eastAsia="Times New Roman" w:cstheme="minorHAnsi"/>
          <w:color w:val="000000"/>
          <w:sz w:val="22"/>
          <w:szCs w:val="22"/>
          <w:lang w:eastAsia="nl-NL"/>
        </w:rPr>
      </w:pPr>
      <w:r w:rsidRPr="00BB2C7C">
        <w:rPr>
          <w:rFonts w:eastAsia="Times New Roman" w:cstheme="minorHAnsi"/>
          <w:color w:val="000000"/>
          <w:sz w:val="22"/>
          <w:szCs w:val="22"/>
          <w:lang w:eastAsia="nl-NL"/>
        </w:rPr>
        <w:t>Geacht College,</w:t>
      </w:r>
    </w:p>
    <w:p w:rsidR="001E4034" w:rsidRPr="00BB2C7C" w:rsidRDefault="001E4034" w:rsidP="001E4034">
      <w:pPr>
        <w:rPr>
          <w:rFonts w:eastAsia="Times New Roman" w:cstheme="minorHAnsi"/>
          <w:color w:val="000000"/>
          <w:sz w:val="22"/>
          <w:szCs w:val="22"/>
          <w:lang w:eastAsia="nl-NL"/>
        </w:rPr>
      </w:pPr>
    </w:p>
    <w:p w:rsidR="001E4034" w:rsidRPr="00BB2C7C" w:rsidRDefault="001E4034" w:rsidP="001E4034">
      <w:pPr>
        <w:rPr>
          <w:rFonts w:eastAsia="Times New Roman" w:cstheme="minorHAnsi"/>
          <w:i/>
          <w:color w:val="000000"/>
          <w:sz w:val="22"/>
          <w:szCs w:val="22"/>
          <w:lang w:eastAsia="nl-NL"/>
        </w:rPr>
      </w:pPr>
      <w:r w:rsidRPr="00BB2C7C">
        <w:rPr>
          <w:rFonts w:eastAsia="Times New Roman" w:cstheme="minorHAnsi"/>
          <w:i/>
          <w:color w:val="000000"/>
          <w:sz w:val="22"/>
          <w:szCs w:val="22"/>
          <w:lang w:eastAsia="nl-NL"/>
        </w:rPr>
        <w:t>In het Helders Nieuwsblad van week 13 - april 2022, wordt in het Stadnieuws op pagina 7 onder Omgevingszaken gemeld, dat het college een aanvraag voor een omgevingsvergunning heeft ontvangen voor het gedeeltelijk slopen en ophogen hellingbanen en vervangen kademuur en kade ter hoogte van Willemsoord 66 en 73 (Museumhaven). Deze aanvraag is naar verluidt ontvangen op 21 maart 2022. Ook heeft het college een melding sloopvoornemen Bouwbesluit voor een deel van genoemde hellingbanen ontvangen met dezelfde datum.</w:t>
      </w:r>
    </w:p>
    <w:p w:rsidR="001E4034" w:rsidRPr="00BB2C7C" w:rsidRDefault="001E4034" w:rsidP="001E4034">
      <w:pPr>
        <w:rPr>
          <w:rFonts w:eastAsia="Times New Roman" w:cstheme="minorHAnsi"/>
          <w:i/>
          <w:color w:val="000000"/>
          <w:sz w:val="22"/>
          <w:szCs w:val="22"/>
          <w:lang w:eastAsia="nl-NL"/>
        </w:rPr>
      </w:pPr>
    </w:p>
    <w:p w:rsidR="001E4034" w:rsidRPr="00BB2C7C" w:rsidRDefault="001E4034" w:rsidP="001E4034">
      <w:pPr>
        <w:rPr>
          <w:rFonts w:eastAsia="Times New Roman" w:cstheme="minorHAnsi"/>
          <w:i/>
          <w:color w:val="000000"/>
          <w:sz w:val="22"/>
          <w:szCs w:val="22"/>
          <w:lang w:eastAsia="nl-NL"/>
        </w:rPr>
      </w:pPr>
      <w:r w:rsidRPr="00BB2C7C">
        <w:rPr>
          <w:rFonts w:eastAsia="Times New Roman" w:cstheme="minorHAnsi"/>
          <w:i/>
          <w:color w:val="000000"/>
          <w:sz w:val="22"/>
          <w:szCs w:val="22"/>
          <w:lang w:eastAsia="nl-NL"/>
        </w:rPr>
        <w:t xml:space="preserve">Tijdens de restauratie van Willemsoord zijn onder meer de hellingbanen en de kademuren in hun oorspronkelijke vorm teruggebracht en geschikt gemaakt voor het optrekken van schepen. Het slopen en ophogen van de hellingbanen vormt daarom een wijziging van een monument en een functiewijziging die </w:t>
      </w:r>
      <w:r w:rsidR="00BB2C7C">
        <w:rPr>
          <w:rFonts w:eastAsia="Times New Roman" w:cstheme="minorHAnsi"/>
          <w:i/>
          <w:color w:val="000000"/>
          <w:sz w:val="22"/>
          <w:szCs w:val="22"/>
          <w:lang w:eastAsia="nl-NL"/>
        </w:rPr>
        <w:t xml:space="preserve">advies </w:t>
      </w:r>
      <w:proofErr w:type="spellStart"/>
      <w:r w:rsidRPr="00BB2C7C">
        <w:rPr>
          <w:rFonts w:eastAsia="Times New Roman" w:cstheme="minorHAnsi"/>
          <w:i/>
          <w:color w:val="000000"/>
          <w:sz w:val="22"/>
          <w:szCs w:val="22"/>
          <w:lang w:eastAsia="nl-NL"/>
        </w:rPr>
        <w:t>plichtig</w:t>
      </w:r>
      <w:proofErr w:type="spellEnd"/>
      <w:r w:rsidRPr="00BB2C7C">
        <w:rPr>
          <w:rFonts w:eastAsia="Times New Roman" w:cstheme="minorHAnsi"/>
          <w:i/>
          <w:color w:val="000000"/>
          <w:sz w:val="22"/>
          <w:szCs w:val="22"/>
          <w:lang w:eastAsia="nl-NL"/>
        </w:rPr>
        <w:t xml:space="preserve"> (RCE) is, zoals ook in het </w:t>
      </w:r>
      <w:proofErr w:type="spellStart"/>
      <w:r w:rsidRPr="00BB2C7C">
        <w:rPr>
          <w:rFonts w:eastAsia="Times New Roman" w:cstheme="minorHAnsi"/>
          <w:i/>
          <w:color w:val="000000"/>
          <w:sz w:val="22"/>
          <w:szCs w:val="22"/>
          <w:lang w:eastAsia="nl-NL"/>
        </w:rPr>
        <w:t>Sweco-rapport</w:t>
      </w:r>
      <w:proofErr w:type="spellEnd"/>
      <w:r w:rsidRPr="00BB2C7C">
        <w:rPr>
          <w:rFonts w:eastAsia="Times New Roman" w:cstheme="minorHAnsi"/>
          <w:i/>
          <w:color w:val="000000"/>
          <w:sz w:val="22"/>
          <w:szCs w:val="22"/>
          <w:lang w:eastAsia="nl-NL"/>
        </w:rPr>
        <w:t xml:space="preserve"> uit 2020 is aangegeven.</w:t>
      </w:r>
    </w:p>
    <w:p w:rsidR="001E4034" w:rsidRPr="00BB2C7C" w:rsidRDefault="001E4034" w:rsidP="001E4034">
      <w:pPr>
        <w:rPr>
          <w:rFonts w:eastAsia="Times New Roman" w:cstheme="minorHAnsi"/>
          <w:color w:val="000000"/>
          <w:sz w:val="22"/>
          <w:szCs w:val="22"/>
          <w:lang w:eastAsia="nl-NL"/>
        </w:rPr>
      </w:pPr>
    </w:p>
    <w:p w:rsidR="00BB2C7C" w:rsidRPr="00BB2C7C" w:rsidRDefault="001E4034" w:rsidP="001E4034">
      <w:pPr>
        <w:pStyle w:val="Lijstalinea"/>
        <w:numPr>
          <w:ilvl w:val="0"/>
          <w:numId w:val="1"/>
        </w:numPr>
        <w:rPr>
          <w:rFonts w:eastAsia="Times New Roman" w:cstheme="minorHAnsi"/>
          <w:color w:val="000000"/>
          <w:sz w:val="22"/>
          <w:szCs w:val="22"/>
          <w:lang w:eastAsia="nl-NL"/>
        </w:rPr>
      </w:pPr>
      <w:r w:rsidRPr="00BB2C7C">
        <w:rPr>
          <w:rFonts w:eastAsia="Times New Roman" w:cstheme="minorHAnsi"/>
          <w:color w:val="000000"/>
          <w:sz w:val="22"/>
          <w:szCs w:val="22"/>
          <w:lang w:eastAsia="nl-NL"/>
        </w:rPr>
        <w:t>Klopt het dat wij constateren dat, het college meent de bovengenoemde aanvraag en melding via de reguliere procedure te kunnen afhandelen?</w:t>
      </w:r>
    </w:p>
    <w:p w:rsidR="00BB2C7C" w:rsidRPr="00BB2C7C" w:rsidRDefault="001E4034" w:rsidP="001E4034">
      <w:pPr>
        <w:pStyle w:val="Lijstalinea"/>
        <w:numPr>
          <w:ilvl w:val="0"/>
          <w:numId w:val="1"/>
        </w:numPr>
        <w:rPr>
          <w:rFonts w:eastAsia="Times New Roman" w:cstheme="minorHAnsi"/>
          <w:color w:val="000000"/>
          <w:sz w:val="22"/>
          <w:szCs w:val="22"/>
          <w:lang w:eastAsia="nl-NL"/>
        </w:rPr>
      </w:pPr>
      <w:r w:rsidRPr="00BB2C7C">
        <w:rPr>
          <w:rFonts w:eastAsia="Times New Roman" w:cstheme="minorHAnsi"/>
          <w:color w:val="000000"/>
          <w:sz w:val="22"/>
          <w:szCs w:val="22"/>
          <w:lang w:eastAsia="nl-NL"/>
        </w:rPr>
        <w:t>Bent u het met ons eens dat:</w:t>
      </w:r>
    </w:p>
    <w:p w:rsidR="00BB2C7C" w:rsidRPr="00BB2C7C" w:rsidRDefault="001E4034" w:rsidP="001E4034">
      <w:pPr>
        <w:pStyle w:val="Lijstalinea"/>
        <w:numPr>
          <w:ilvl w:val="1"/>
          <w:numId w:val="1"/>
        </w:numPr>
        <w:rPr>
          <w:rFonts w:eastAsia="Times New Roman" w:cstheme="minorHAnsi"/>
          <w:color w:val="000000"/>
          <w:sz w:val="22"/>
          <w:szCs w:val="22"/>
          <w:lang w:eastAsia="nl-NL"/>
        </w:rPr>
      </w:pPr>
      <w:r w:rsidRPr="00BB2C7C">
        <w:rPr>
          <w:rFonts w:eastAsia="Times New Roman" w:cstheme="minorHAnsi"/>
          <w:color w:val="000000"/>
          <w:sz w:val="22"/>
          <w:szCs w:val="22"/>
          <w:lang w:eastAsia="nl-NL"/>
        </w:rPr>
        <w:t>het hier gaat om veranderingen</w:t>
      </w:r>
      <w:r w:rsidR="008A62D4">
        <w:rPr>
          <w:rFonts w:eastAsia="Times New Roman" w:cstheme="minorHAnsi"/>
          <w:color w:val="000000"/>
          <w:sz w:val="22"/>
          <w:szCs w:val="22"/>
          <w:lang w:eastAsia="nl-NL"/>
        </w:rPr>
        <w:t xml:space="preserve"> van een rijksmonument?</w:t>
      </w:r>
    </w:p>
    <w:p w:rsidR="00BB2C7C" w:rsidRDefault="001E4034" w:rsidP="001E4034">
      <w:pPr>
        <w:pStyle w:val="Lijstalinea"/>
        <w:numPr>
          <w:ilvl w:val="1"/>
          <w:numId w:val="1"/>
        </w:numPr>
        <w:rPr>
          <w:rFonts w:eastAsia="Times New Roman" w:cstheme="minorHAnsi"/>
          <w:color w:val="000000"/>
          <w:sz w:val="22"/>
          <w:szCs w:val="22"/>
          <w:lang w:eastAsia="nl-NL"/>
        </w:rPr>
      </w:pPr>
      <w:r w:rsidRPr="00BB2C7C">
        <w:rPr>
          <w:rFonts w:eastAsia="Times New Roman" w:cstheme="minorHAnsi"/>
          <w:color w:val="000000"/>
          <w:sz w:val="22"/>
          <w:szCs w:val="22"/>
          <w:lang w:eastAsia="nl-NL"/>
        </w:rPr>
        <w:t>er voor de door u ge</w:t>
      </w:r>
      <w:r w:rsidR="008A62D4">
        <w:rPr>
          <w:rFonts w:eastAsia="Times New Roman" w:cstheme="minorHAnsi"/>
          <w:color w:val="000000"/>
          <w:sz w:val="22"/>
          <w:szCs w:val="22"/>
          <w:lang w:eastAsia="nl-NL"/>
        </w:rPr>
        <w:t xml:space="preserve">wenste aanpassing/opheffen </w:t>
      </w:r>
      <w:r w:rsidR="00BB2C7C">
        <w:rPr>
          <w:rFonts w:eastAsia="Times New Roman" w:cstheme="minorHAnsi"/>
          <w:color w:val="000000"/>
          <w:sz w:val="22"/>
          <w:szCs w:val="22"/>
          <w:lang w:eastAsia="nl-NL"/>
        </w:rPr>
        <w:t>aan s</w:t>
      </w:r>
      <w:r w:rsidRPr="00BB2C7C">
        <w:rPr>
          <w:rFonts w:eastAsia="Times New Roman" w:cstheme="minorHAnsi"/>
          <w:color w:val="000000"/>
          <w:sz w:val="22"/>
          <w:szCs w:val="22"/>
          <w:lang w:eastAsia="nl-NL"/>
        </w:rPr>
        <w:t>cheepshellingen en kademuren een uitgebreide procedure van ver</w:t>
      </w:r>
      <w:r w:rsidR="008A62D4">
        <w:rPr>
          <w:rFonts w:eastAsia="Times New Roman" w:cstheme="minorHAnsi"/>
          <w:color w:val="000000"/>
          <w:sz w:val="22"/>
          <w:szCs w:val="22"/>
          <w:lang w:eastAsia="nl-NL"/>
        </w:rPr>
        <w:t>gunningverlening van toepassing is?</w:t>
      </w:r>
    </w:p>
    <w:p w:rsidR="001E4034" w:rsidRPr="00BB2C7C" w:rsidRDefault="00BB2C7C" w:rsidP="001E4034">
      <w:pPr>
        <w:pStyle w:val="Lijstalinea"/>
        <w:numPr>
          <w:ilvl w:val="1"/>
          <w:numId w:val="1"/>
        </w:numPr>
        <w:rPr>
          <w:rFonts w:eastAsia="Times New Roman" w:cstheme="minorHAnsi"/>
          <w:color w:val="000000"/>
          <w:sz w:val="22"/>
          <w:szCs w:val="22"/>
          <w:lang w:eastAsia="nl-NL"/>
        </w:rPr>
      </w:pPr>
      <w:r>
        <w:rPr>
          <w:rFonts w:eastAsia="Times New Roman" w:cstheme="minorHAnsi"/>
          <w:color w:val="000000"/>
          <w:sz w:val="22"/>
          <w:szCs w:val="22"/>
          <w:lang w:eastAsia="nl-NL"/>
        </w:rPr>
        <w:t xml:space="preserve">Zo nee, waarom bent u het </w:t>
      </w:r>
      <w:r w:rsidR="008A62D4">
        <w:rPr>
          <w:rFonts w:eastAsia="Times New Roman" w:cstheme="minorHAnsi"/>
          <w:color w:val="000000"/>
          <w:sz w:val="22"/>
          <w:szCs w:val="22"/>
          <w:lang w:eastAsia="nl-NL"/>
        </w:rPr>
        <w:t xml:space="preserve">hierin </w:t>
      </w:r>
      <w:r>
        <w:rPr>
          <w:rFonts w:eastAsia="Times New Roman" w:cstheme="minorHAnsi"/>
          <w:color w:val="000000"/>
          <w:sz w:val="22"/>
          <w:szCs w:val="22"/>
          <w:lang w:eastAsia="nl-NL"/>
        </w:rPr>
        <w:t>niet met ons eens?</w:t>
      </w:r>
    </w:p>
    <w:p w:rsidR="001E4034" w:rsidRDefault="001E4034" w:rsidP="001E4034">
      <w:pPr>
        <w:rPr>
          <w:rFonts w:eastAsia="Times New Roman" w:cstheme="minorHAnsi"/>
          <w:color w:val="000000"/>
          <w:sz w:val="22"/>
          <w:szCs w:val="22"/>
          <w:lang w:eastAsia="nl-NL"/>
        </w:rPr>
      </w:pPr>
    </w:p>
    <w:p w:rsidR="008A62D4" w:rsidRDefault="008A62D4" w:rsidP="001E4034">
      <w:pPr>
        <w:rPr>
          <w:rFonts w:eastAsia="Times New Roman" w:cstheme="minorHAnsi"/>
          <w:color w:val="000000"/>
          <w:sz w:val="22"/>
          <w:szCs w:val="22"/>
          <w:lang w:eastAsia="nl-NL"/>
        </w:rPr>
      </w:pPr>
    </w:p>
    <w:p w:rsidR="008A62D4" w:rsidRPr="00BB2C7C" w:rsidRDefault="008A62D4" w:rsidP="001E4034">
      <w:pPr>
        <w:rPr>
          <w:rFonts w:eastAsia="Times New Roman" w:cstheme="minorHAnsi"/>
          <w:color w:val="000000"/>
          <w:sz w:val="22"/>
          <w:szCs w:val="22"/>
          <w:lang w:eastAsia="nl-NL"/>
        </w:rPr>
      </w:pPr>
    </w:p>
    <w:p w:rsidR="001E4034" w:rsidRPr="00BB2C7C" w:rsidRDefault="001E4034" w:rsidP="001E4034">
      <w:pPr>
        <w:rPr>
          <w:rFonts w:eastAsia="Times New Roman" w:cstheme="minorHAnsi"/>
          <w:i/>
          <w:color w:val="000000"/>
          <w:sz w:val="22"/>
          <w:szCs w:val="22"/>
          <w:lang w:eastAsia="nl-NL"/>
        </w:rPr>
      </w:pPr>
      <w:r w:rsidRPr="00BB2C7C">
        <w:rPr>
          <w:rFonts w:eastAsia="Times New Roman" w:cstheme="minorHAnsi"/>
          <w:i/>
          <w:color w:val="000000"/>
          <w:sz w:val="22"/>
          <w:szCs w:val="22"/>
          <w:lang w:eastAsia="nl-NL"/>
        </w:rPr>
        <w:t xml:space="preserve">De aangevraagde vergunning heeft een directe relatie met het voornemen om de </w:t>
      </w:r>
      <w:proofErr w:type="spellStart"/>
      <w:r w:rsidRPr="00BB2C7C">
        <w:rPr>
          <w:rFonts w:eastAsia="Times New Roman" w:cstheme="minorHAnsi"/>
          <w:i/>
          <w:color w:val="000000"/>
          <w:sz w:val="22"/>
          <w:szCs w:val="22"/>
          <w:lang w:eastAsia="nl-NL"/>
        </w:rPr>
        <w:t>Boerenverdrietsluis</w:t>
      </w:r>
      <w:proofErr w:type="spellEnd"/>
      <w:r w:rsidRPr="00BB2C7C">
        <w:rPr>
          <w:rFonts w:eastAsia="Times New Roman" w:cstheme="minorHAnsi"/>
          <w:i/>
          <w:color w:val="000000"/>
          <w:sz w:val="22"/>
          <w:szCs w:val="22"/>
          <w:lang w:eastAsia="nl-NL"/>
        </w:rPr>
        <w:t xml:space="preserve"> (BVS) om te bouwen van een keersluis naar een schutsluis, waarvoor een investeringskrediet van € 3,5 miljoen als cofinanciering in het project Omvaarroute BVS door de gemeenteraad is geaccordeerd (zie Besluitenlijst Gemeenteraad 2 juni 2020). Daarnaast is door de gemeenteraad op 25 januari 2021 het besluit genomen om € 1,5 miljoen beschikbaar te stellen voor de verplaatsing van de Museumhaven, gegeven het voornemen om de BVS als omvaarroute te gebruiken tijdens de renovatie van de </w:t>
      </w:r>
      <w:proofErr w:type="spellStart"/>
      <w:r w:rsidRPr="00BB2C7C">
        <w:rPr>
          <w:rFonts w:eastAsia="Times New Roman" w:cstheme="minorHAnsi"/>
          <w:i/>
          <w:color w:val="000000"/>
          <w:sz w:val="22"/>
          <w:szCs w:val="22"/>
          <w:lang w:eastAsia="nl-NL"/>
        </w:rPr>
        <w:t>Koopvaardersschutsluis</w:t>
      </w:r>
      <w:proofErr w:type="spellEnd"/>
      <w:r w:rsidRPr="00BB2C7C">
        <w:rPr>
          <w:rFonts w:eastAsia="Times New Roman" w:cstheme="minorHAnsi"/>
          <w:i/>
          <w:color w:val="000000"/>
          <w:sz w:val="22"/>
          <w:szCs w:val="22"/>
          <w:lang w:eastAsia="nl-NL"/>
        </w:rPr>
        <w:t xml:space="preserve"> (KVSS).</w:t>
      </w:r>
    </w:p>
    <w:p w:rsidR="001E4034" w:rsidRPr="00BB2C7C" w:rsidRDefault="001E4034" w:rsidP="001E4034">
      <w:pPr>
        <w:pStyle w:val="Normaalweb"/>
        <w:spacing w:before="0" w:beforeAutospacing="0" w:after="0" w:afterAutospacing="0"/>
        <w:rPr>
          <w:rFonts w:asciiTheme="minorHAnsi" w:hAnsiTheme="minorHAnsi" w:cstheme="minorHAnsi"/>
          <w:i/>
          <w:color w:val="000000"/>
          <w:sz w:val="22"/>
          <w:szCs w:val="22"/>
        </w:rPr>
      </w:pPr>
    </w:p>
    <w:p w:rsidR="001E4034" w:rsidRPr="00B13890" w:rsidRDefault="00B13890" w:rsidP="001E4034">
      <w:pPr>
        <w:pStyle w:val="Normaalweb"/>
        <w:spacing w:before="0" w:beforeAutospacing="0"/>
        <w:rPr>
          <w:rFonts w:asciiTheme="minorHAnsi" w:hAnsiTheme="minorHAnsi" w:cstheme="minorHAnsi"/>
          <w:sz w:val="22"/>
          <w:szCs w:val="22"/>
        </w:rPr>
      </w:pPr>
      <w:r>
        <w:rPr>
          <w:rFonts w:asciiTheme="minorHAnsi" w:hAnsiTheme="minorHAnsi" w:cstheme="minorHAnsi"/>
          <w:color w:val="000000"/>
          <w:sz w:val="22"/>
          <w:szCs w:val="22"/>
        </w:rPr>
        <w:t>Echter i</w:t>
      </w:r>
      <w:r w:rsidR="001E4034" w:rsidRPr="00B13890">
        <w:rPr>
          <w:rFonts w:asciiTheme="minorHAnsi" w:hAnsiTheme="minorHAnsi" w:cstheme="minorHAnsi"/>
          <w:color w:val="000000"/>
          <w:sz w:val="22"/>
          <w:szCs w:val="22"/>
        </w:rPr>
        <w:t xml:space="preserve">nmiddels is op </w:t>
      </w:r>
      <w:r w:rsidR="001E4034" w:rsidRPr="00B13890">
        <w:rPr>
          <w:rFonts w:asciiTheme="minorHAnsi" w:hAnsiTheme="minorHAnsi" w:cstheme="minorHAnsi"/>
          <w:sz w:val="22"/>
          <w:szCs w:val="22"/>
        </w:rPr>
        <w:t>2 maart 2022</w:t>
      </w:r>
      <w:r w:rsidR="001E4034" w:rsidRPr="00B13890">
        <w:rPr>
          <w:rFonts w:asciiTheme="minorHAnsi" w:hAnsiTheme="minorHAnsi" w:cstheme="minorHAnsi"/>
          <w:color w:val="000000"/>
          <w:sz w:val="22"/>
          <w:szCs w:val="22"/>
        </w:rPr>
        <w:t xml:space="preserve">, middels RIB </w:t>
      </w:r>
      <w:r w:rsidR="001E4034" w:rsidRPr="00B13890">
        <w:rPr>
          <w:rFonts w:asciiTheme="minorHAnsi" w:hAnsiTheme="minorHAnsi" w:cstheme="minorHAnsi"/>
          <w:sz w:val="22"/>
          <w:szCs w:val="22"/>
        </w:rPr>
        <w:t xml:space="preserve">2022-009395, </w:t>
      </w:r>
      <w:r w:rsidR="001E4034" w:rsidRPr="00B13890">
        <w:rPr>
          <w:rFonts w:asciiTheme="minorHAnsi" w:hAnsiTheme="minorHAnsi" w:cstheme="minorHAnsi"/>
          <w:color w:val="000000"/>
          <w:sz w:val="22"/>
          <w:szCs w:val="22"/>
        </w:rPr>
        <w:t>aan de gemeenteraad</w:t>
      </w:r>
      <w:r w:rsidR="001E4034" w:rsidRPr="00B13890">
        <w:rPr>
          <w:rFonts w:asciiTheme="minorHAnsi" w:hAnsiTheme="minorHAnsi" w:cstheme="minorHAnsi"/>
          <w:sz w:val="22"/>
          <w:szCs w:val="22"/>
        </w:rPr>
        <w:t xml:space="preserve"> gemeld dat de omvaarroute via de BVS nog onderwerp van discussie is met de Provincie Noord-Holland. De opties die op 27 januari 2022 zijn gepresenteerd door het Bouwteam, dat de renovatie en verlenging van de KVSS voorbereidt, geven aan dat het project waarschijnlijk uitvoerbaar is zonder veel hinder voor het scheepvaartverkeer. Het project KVSS levert een stremming voor de scheepvaart op van ten hoogste 20 dagen. Daarbij is de Provincie Noord-Holland, als verantwoordelijke voor de KVSS, in gesprek met de direct belanghebbenden over de noodzaak van een tijdelijke omvaarroute of een andere oplossing tijdens de genoemde stremming. </w:t>
      </w:r>
      <w:r w:rsidR="001E4034" w:rsidRPr="00B13890">
        <w:rPr>
          <w:rFonts w:asciiTheme="minorHAnsi" w:hAnsiTheme="minorHAnsi" w:cstheme="minorHAnsi"/>
          <w:sz w:val="22"/>
          <w:szCs w:val="22"/>
        </w:rPr>
        <w:lastRenderedPageBreak/>
        <w:t>Definitieve besluitvorming over de te nemen maatregelen voor zowel de scheepvaart als het wegverkeer, wordt pas in juni 2022 verwacht. Daarbij bestaat de reële mogelijkheid dat de omvaarroute via de BVS niet nodig is, waarmee ook de noodzaak tot ombouw van de BVS en de verplaatsing van de Museumhave</w:t>
      </w:r>
      <w:r w:rsidR="00BB2C7C" w:rsidRPr="00B13890">
        <w:rPr>
          <w:rFonts w:asciiTheme="minorHAnsi" w:hAnsiTheme="minorHAnsi" w:cstheme="minorHAnsi"/>
          <w:sz w:val="22"/>
          <w:szCs w:val="22"/>
        </w:rPr>
        <w:t>n</w:t>
      </w:r>
      <w:r w:rsidR="001E4034" w:rsidRPr="00B13890">
        <w:rPr>
          <w:rFonts w:asciiTheme="minorHAnsi" w:hAnsiTheme="minorHAnsi" w:cstheme="minorHAnsi"/>
          <w:sz w:val="22"/>
          <w:szCs w:val="22"/>
        </w:rPr>
        <w:t xml:space="preserve"> komt te vervallen.</w:t>
      </w:r>
    </w:p>
    <w:p w:rsidR="001E4034" w:rsidRPr="008A62D4" w:rsidRDefault="00B13890" w:rsidP="008A62D4">
      <w:pPr>
        <w:pStyle w:val="Norma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Bent u bereid te wachten met het starten van </w:t>
      </w:r>
      <w:r w:rsidR="001E4034" w:rsidRPr="00BB2C7C">
        <w:rPr>
          <w:rFonts w:asciiTheme="minorHAnsi" w:hAnsiTheme="minorHAnsi" w:cstheme="minorHAnsi"/>
          <w:sz w:val="22"/>
          <w:szCs w:val="22"/>
        </w:rPr>
        <w:t>de vereiste uitgebreide procedure voor het verlenen van de benodigde om</w:t>
      </w:r>
      <w:r>
        <w:rPr>
          <w:rFonts w:asciiTheme="minorHAnsi" w:hAnsiTheme="minorHAnsi" w:cstheme="minorHAnsi"/>
          <w:sz w:val="22"/>
          <w:szCs w:val="22"/>
        </w:rPr>
        <w:t>gevingsvergunning</w:t>
      </w:r>
      <w:r w:rsidR="001E4034" w:rsidRPr="00BB2C7C">
        <w:rPr>
          <w:rFonts w:asciiTheme="minorHAnsi" w:hAnsiTheme="minorHAnsi" w:cstheme="minorHAnsi"/>
          <w:sz w:val="22"/>
          <w:szCs w:val="22"/>
        </w:rPr>
        <w:t>, nadat er later dit jaar een besluit is genomen over de te nemen maatregelen in het kader van de renov</w:t>
      </w:r>
      <w:r w:rsidR="008A62D4">
        <w:rPr>
          <w:rFonts w:asciiTheme="minorHAnsi" w:hAnsiTheme="minorHAnsi" w:cstheme="minorHAnsi"/>
          <w:sz w:val="22"/>
          <w:szCs w:val="22"/>
        </w:rPr>
        <w:t>atie en verlenging van de KVSS?</w:t>
      </w:r>
      <w:r w:rsidR="008A62D4">
        <w:rPr>
          <w:rFonts w:asciiTheme="minorHAnsi" w:hAnsiTheme="minorHAnsi" w:cstheme="minorHAnsi"/>
          <w:sz w:val="22"/>
          <w:szCs w:val="22"/>
        </w:rPr>
        <w:br/>
      </w:r>
      <w:r w:rsidR="008A62D4" w:rsidRPr="008A62D4">
        <w:rPr>
          <w:rFonts w:asciiTheme="minorHAnsi" w:hAnsiTheme="minorHAnsi" w:cstheme="minorHAnsi"/>
          <w:sz w:val="22"/>
          <w:szCs w:val="22"/>
        </w:rPr>
        <w:t>Zo nee, waarom niet?</w:t>
      </w:r>
    </w:p>
    <w:p w:rsidR="001E4034" w:rsidRPr="00BB2C7C" w:rsidRDefault="001E4034" w:rsidP="001E4034">
      <w:pPr>
        <w:rPr>
          <w:rFonts w:eastAsia="Times New Roman" w:cstheme="minorHAnsi"/>
          <w:color w:val="000000"/>
          <w:sz w:val="22"/>
          <w:szCs w:val="22"/>
          <w:lang w:eastAsia="nl-NL"/>
        </w:rPr>
      </w:pPr>
    </w:p>
    <w:p w:rsidR="001E4034" w:rsidRPr="00BB2C7C" w:rsidRDefault="001E4034" w:rsidP="001E4034">
      <w:pPr>
        <w:spacing w:line="276" w:lineRule="auto"/>
        <w:rPr>
          <w:rFonts w:eastAsia="Times New Roman" w:cstheme="minorHAnsi"/>
          <w:color w:val="000000"/>
          <w:sz w:val="22"/>
          <w:szCs w:val="22"/>
          <w:lang w:eastAsia="nl-NL"/>
        </w:rPr>
      </w:pPr>
      <w:r w:rsidRPr="00BB2C7C">
        <w:rPr>
          <w:rFonts w:eastAsia="Times New Roman" w:cstheme="minorHAnsi"/>
          <w:color w:val="000000"/>
          <w:sz w:val="22"/>
          <w:szCs w:val="22"/>
          <w:lang w:eastAsia="nl-NL"/>
        </w:rPr>
        <w:t>Hoogachtend,</w:t>
      </w:r>
    </w:p>
    <w:p w:rsidR="001E4034" w:rsidRPr="00BB2C7C" w:rsidRDefault="001E4034" w:rsidP="001E4034">
      <w:pPr>
        <w:rPr>
          <w:rFonts w:eastAsia="Times New Roman" w:cstheme="minorHAnsi"/>
          <w:color w:val="000000"/>
          <w:sz w:val="22"/>
          <w:szCs w:val="22"/>
          <w:lang w:eastAsia="nl-NL"/>
        </w:rPr>
      </w:pPr>
    </w:p>
    <w:p w:rsidR="001E4034" w:rsidRPr="00BB2C7C" w:rsidRDefault="001E4034" w:rsidP="001E4034">
      <w:pPr>
        <w:rPr>
          <w:rFonts w:eastAsia="Times New Roman" w:cstheme="minorHAnsi"/>
          <w:color w:val="000000"/>
          <w:sz w:val="22"/>
          <w:szCs w:val="22"/>
          <w:lang w:eastAsia="nl-NL"/>
        </w:rPr>
      </w:pPr>
    </w:p>
    <w:p w:rsidR="001E4034" w:rsidRDefault="001E4034" w:rsidP="001E4034">
      <w:pPr>
        <w:spacing w:line="276" w:lineRule="auto"/>
        <w:rPr>
          <w:rFonts w:eastAsia="Times New Roman" w:cstheme="minorHAnsi"/>
          <w:color w:val="000000"/>
          <w:sz w:val="22"/>
          <w:szCs w:val="22"/>
          <w:lang w:eastAsia="nl-NL"/>
        </w:rPr>
      </w:pPr>
    </w:p>
    <w:p w:rsidR="001E4034" w:rsidRDefault="001E4034" w:rsidP="001E4034">
      <w:pPr>
        <w:spacing w:line="276" w:lineRule="auto"/>
        <w:rPr>
          <w:rFonts w:eastAsia="Times New Roman" w:cstheme="minorHAnsi"/>
          <w:color w:val="000000"/>
          <w:sz w:val="22"/>
          <w:szCs w:val="22"/>
          <w:lang w:eastAsia="nl-NL"/>
        </w:rPr>
      </w:pPr>
      <w:proofErr w:type="spellStart"/>
      <w:r>
        <w:rPr>
          <w:rFonts w:eastAsia="Times New Roman" w:cstheme="minorHAnsi"/>
          <w:color w:val="000000"/>
          <w:sz w:val="22"/>
          <w:szCs w:val="22"/>
          <w:lang w:eastAsia="nl-NL"/>
        </w:rPr>
        <w:t>S.Hamerslag</w:t>
      </w:r>
      <w:proofErr w:type="spellEnd"/>
    </w:p>
    <w:p w:rsidR="00EC0D55" w:rsidRDefault="001E4034" w:rsidP="001E4034">
      <w:r>
        <w:rPr>
          <w:rFonts w:eastAsia="Times New Roman" w:cstheme="minorHAnsi"/>
          <w:color w:val="000000"/>
          <w:sz w:val="22"/>
          <w:szCs w:val="22"/>
          <w:lang w:eastAsia="nl-NL"/>
        </w:rPr>
        <w:t>Fractievoorzitter Behoorlijk Bestuur</w:t>
      </w:r>
      <w:r w:rsidR="00B13890">
        <w:rPr>
          <w:rFonts w:eastAsia="Times New Roman" w:cstheme="minorHAnsi"/>
          <w:color w:val="000000"/>
          <w:sz w:val="22"/>
          <w:szCs w:val="22"/>
          <w:lang w:eastAsia="nl-NL"/>
        </w:rPr>
        <w:t xml:space="preserve"> DH&amp;J</w:t>
      </w:r>
      <w:r>
        <w:rPr>
          <w:rFonts w:eastAsia="Times New Roman" w:cstheme="minorHAnsi"/>
          <w:color w:val="000000"/>
          <w:sz w:val="22"/>
          <w:szCs w:val="22"/>
          <w:lang w:eastAsia="nl-NL"/>
        </w:rPr>
        <w:br/>
      </w:r>
    </w:p>
    <w:p w:rsidR="008A62D4" w:rsidRDefault="008A62D4" w:rsidP="001E4034"/>
    <w:p w:rsidR="008A62D4" w:rsidRDefault="008A62D4" w:rsidP="001E4034"/>
    <w:p w:rsidR="008A62D4" w:rsidRPr="00186551" w:rsidRDefault="008A62D4" w:rsidP="008A62D4">
      <w:pPr>
        <w:rPr>
          <w:sz w:val="18"/>
          <w:szCs w:val="18"/>
        </w:rPr>
      </w:pPr>
      <w:r w:rsidRPr="00186551">
        <w:rPr>
          <w:b/>
          <w:bCs/>
          <w:sz w:val="18"/>
          <w:szCs w:val="18"/>
        </w:rPr>
        <w:t>Bijsluiter</w:t>
      </w:r>
      <w:r w:rsidRPr="00186551">
        <w:rPr>
          <w:sz w:val="18"/>
          <w:szCs w:val="18"/>
        </w:rPr>
        <w:br/>
        <w:t xml:space="preserve">Met ingang van 27 november 2020 heeft Behoorlijk Bestuur voor Den Helder &amp; Julianadorp besloten tot het moment dat het college van Burgemeester en Wethouders zich houden aan de gemeentewet en de nota actieve en passieve informatieplicht bij alle schriftelijke vragen, het vragenkwartier en een oproep ter interpellatie onderstaande bijsluiter met de stukken mee te zenden. </w:t>
      </w:r>
    </w:p>
    <w:p w:rsidR="008A62D4" w:rsidRPr="00186551" w:rsidRDefault="008A62D4" w:rsidP="008A62D4">
      <w:pPr>
        <w:rPr>
          <w:sz w:val="18"/>
          <w:szCs w:val="18"/>
        </w:rPr>
      </w:pPr>
      <w:r w:rsidRPr="00186551">
        <w:rPr>
          <w:sz w:val="18"/>
          <w:szCs w:val="18"/>
        </w:rPr>
        <w:t>De actieve informatieplicht is in de Gemeentewet opgenomen in de artikelen 169 leden 2 en 4 en 180 lid 2. Kort samengevat: het college en de burgemeester geven de raad alle inlichtingen die de raad voor de uitoefening van zijn taak nodig heeft.</w:t>
      </w:r>
    </w:p>
    <w:p w:rsidR="008A62D4" w:rsidRPr="00186551" w:rsidRDefault="008A62D4" w:rsidP="008A62D4">
      <w:pPr>
        <w:rPr>
          <w:sz w:val="18"/>
          <w:szCs w:val="18"/>
        </w:rPr>
      </w:pPr>
      <w:r w:rsidRPr="00186551">
        <w:rPr>
          <w:sz w:val="18"/>
          <w:szCs w:val="18"/>
        </w:rPr>
        <w:t xml:space="preserve">Wij verwijzen dan ook graag naar de citaten uit de </w:t>
      </w:r>
      <w:r w:rsidRPr="00186551">
        <w:rPr>
          <w:b/>
          <w:sz w:val="18"/>
          <w:szCs w:val="18"/>
        </w:rPr>
        <w:t>nota passieve en actieve informatieplicht</w:t>
      </w:r>
      <w:r w:rsidRPr="00186551">
        <w:rPr>
          <w:sz w:val="18"/>
          <w:szCs w:val="18"/>
        </w:rPr>
        <w:t>.</w:t>
      </w:r>
      <w:r w:rsidRPr="00186551">
        <w:rPr>
          <w:sz w:val="18"/>
          <w:szCs w:val="18"/>
        </w:rPr>
        <w:br/>
      </w:r>
      <w:r w:rsidRPr="00186551">
        <w:rPr>
          <w:sz w:val="18"/>
          <w:szCs w:val="18"/>
        </w:rPr>
        <w:br/>
        <w:t xml:space="preserve"> Daarbij verwijzen wij u naar onderstaand citaat uit de nota op blz. 7:</w:t>
      </w:r>
    </w:p>
    <w:p w:rsidR="008A62D4" w:rsidRPr="00186551" w:rsidRDefault="008A62D4" w:rsidP="008A62D4">
      <w:pPr>
        <w:ind w:left="708"/>
        <w:rPr>
          <w:i/>
          <w:iCs/>
          <w:sz w:val="18"/>
          <w:szCs w:val="18"/>
        </w:rPr>
      </w:pPr>
      <w:r w:rsidRPr="00186551">
        <w:rPr>
          <w:i/>
          <w:iCs/>
          <w:sz w:val="18"/>
          <w:szCs w:val="18"/>
        </w:rPr>
        <w:t>Raadsleden hebben het recht om de niet-openbare collegebesluiten met bijbehorende besluiten in te zien. Deze lijsten zijn weliswaar in het kader van de Wet openbaarheid van bestuur niet openbaar, maar deze wet regelt zoals eerder aangegeven niet de relatie tussen bestuursorganen onderling maar de relatie tussen bestuursorgaan en (individuele) burger. Ook de niet-openbare lijsten zouden derhalve ter beschikking van de raadsleden moeten worden gesteld, zij het onder geheimhouding</w:t>
      </w:r>
    </w:p>
    <w:p w:rsidR="008A62D4" w:rsidRPr="00186551" w:rsidRDefault="008A62D4" w:rsidP="008A62D4">
      <w:pPr>
        <w:rPr>
          <w:sz w:val="18"/>
          <w:szCs w:val="18"/>
        </w:rPr>
      </w:pPr>
      <w:r w:rsidRPr="00186551">
        <w:rPr>
          <w:sz w:val="18"/>
          <w:szCs w:val="18"/>
        </w:rPr>
        <w:t>Tevens verwijzen wij ook graag naar pagina 10 van de nota:</w:t>
      </w:r>
    </w:p>
    <w:p w:rsidR="008A62D4" w:rsidRPr="00186551" w:rsidRDefault="008A62D4" w:rsidP="008A62D4">
      <w:pPr>
        <w:autoSpaceDE w:val="0"/>
        <w:autoSpaceDN w:val="0"/>
        <w:adjustRightInd w:val="0"/>
        <w:ind w:firstLine="708"/>
        <w:rPr>
          <w:rFonts w:cstheme="minorHAnsi"/>
          <w:b/>
          <w:bCs/>
          <w:i/>
          <w:iCs/>
          <w:color w:val="000000"/>
          <w:sz w:val="18"/>
          <w:szCs w:val="18"/>
        </w:rPr>
      </w:pPr>
      <w:r w:rsidRPr="00186551">
        <w:rPr>
          <w:rFonts w:cstheme="minorHAnsi"/>
          <w:b/>
          <w:bCs/>
          <w:i/>
          <w:iCs/>
          <w:color w:val="000000"/>
          <w:sz w:val="18"/>
          <w:szCs w:val="18"/>
        </w:rPr>
        <w:t xml:space="preserve">Passieve informatieplicht </w:t>
      </w:r>
    </w:p>
    <w:p w:rsidR="008A62D4" w:rsidRPr="00186551" w:rsidRDefault="008A62D4" w:rsidP="008A62D4">
      <w:pPr>
        <w:ind w:left="708"/>
        <w:rPr>
          <w:rFonts w:cstheme="minorHAnsi"/>
          <w:i/>
          <w:iCs/>
          <w:sz w:val="18"/>
          <w:szCs w:val="18"/>
        </w:rPr>
      </w:pPr>
      <w:r w:rsidRPr="00186551">
        <w:rPr>
          <w:rFonts w:cstheme="minorHAnsi"/>
          <w:i/>
          <w:iCs/>
          <w:color w:val="000000"/>
          <w:sz w:val="18"/>
          <w:szCs w:val="18"/>
        </w:rPr>
        <w:t>De passieve informatieplicht behelst het op verzoek van een raadslid verstrekken van inlichtingen. Zoals reeds eerder is aangegeven is een belangrijk uitgangspunt daarbij dat raadsleden nooit een beroep hoeven te doen op de Wet openbaarheid bestuur om de gewenste informatie te ontvangen.</w:t>
      </w:r>
    </w:p>
    <w:p w:rsidR="008A62D4" w:rsidRPr="00186551" w:rsidRDefault="008A62D4" w:rsidP="008A62D4">
      <w:pPr>
        <w:pStyle w:val="Default"/>
        <w:numPr>
          <w:ilvl w:val="0"/>
          <w:numId w:val="4"/>
        </w:numPr>
        <w:rPr>
          <w:rFonts w:asciiTheme="minorHAnsi" w:hAnsiTheme="minorHAnsi" w:cstheme="minorHAnsi"/>
          <w:i/>
          <w:iCs/>
          <w:sz w:val="18"/>
          <w:szCs w:val="18"/>
        </w:rPr>
      </w:pPr>
      <w:r w:rsidRPr="00186551">
        <w:rPr>
          <w:rFonts w:asciiTheme="minorHAnsi" w:hAnsiTheme="minorHAnsi" w:cstheme="minorHAnsi"/>
          <w:i/>
          <w:iCs/>
          <w:sz w:val="18"/>
          <w:szCs w:val="18"/>
        </w:rPr>
        <w:t xml:space="preserve">Inlichtingen als bedoeld in artikel 169 lid 4 van de Gemeentewet. Dit zijn inlichtingen over: </w:t>
      </w:r>
    </w:p>
    <w:p w:rsidR="008A62D4" w:rsidRPr="00186551" w:rsidRDefault="008A62D4" w:rsidP="008A62D4">
      <w:pPr>
        <w:pStyle w:val="Default"/>
        <w:numPr>
          <w:ilvl w:val="1"/>
          <w:numId w:val="3"/>
        </w:numPr>
        <w:ind w:left="1440" w:hanging="360"/>
        <w:rPr>
          <w:rFonts w:asciiTheme="minorHAnsi" w:hAnsiTheme="minorHAnsi" w:cstheme="minorHAnsi"/>
          <w:i/>
          <w:iCs/>
          <w:sz w:val="18"/>
          <w:szCs w:val="18"/>
        </w:rPr>
      </w:pPr>
      <w:r w:rsidRPr="00186551">
        <w:rPr>
          <w:rFonts w:asciiTheme="minorHAnsi" w:hAnsiTheme="minorHAnsi" w:cstheme="minorHAnsi"/>
          <w:i/>
          <w:iCs/>
          <w:sz w:val="18"/>
          <w:szCs w:val="18"/>
        </w:rPr>
        <w:t xml:space="preserve">- privaatrechtelijke rechtshandelingen; </w:t>
      </w:r>
    </w:p>
    <w:p w:rsidR="008A62D4" w:rsidRPr="00186551" w:rsidRDefault="008A62D4" w:rsidP="008A62D4">
      <w:pPr>
        <w:pStyle w:val="Default"/>
        <w:numPr>
          <w:ilvl w:val="1"/>
          <w:numId w:val="3"/>
        </w:numPr>
        <w:ind w:left="1440" w:hanging="360"/>
        <w:rPr>
          <w:rFonts w:asciiTheme="minorHAnsi" w:hAnsiTheme="minorHAnsi" w:cstheme="minorHAnsi"/>
          <w:i/>
          <w:iCs/>
          <w:sz w:val="18"/>
          <w:szCs w:val="18"/>
        </w:rPr>
      </w:pPr>
      <w:r w:rsidRPr="00186551">
        <w:rPr>
          <w:rFonts w:asciiTheme="minorHAnsi" w:hAnsiTheme="minorHAnsi" w:cstheme="minorHAnsi"/>
          <w:i/>
          <w:iCs/>
          <w:sz w:val="18"/>
          <w:szCs w:val="18"/>
        </w:rPr>
        <w:t xml:space="preserve">- rechtsgedingen; </w:t>
      </w:r>
    </w:p>
    <w:p w:rsidR="008A62D4" w:rsidRPr="00186551" w:rsidRDefault="008A62D4" w:rsidP="008A62D4">
      <w:pPr>
        <w:pStyle w:val="Default"/>
        <w:numPr>
          <w:ilvl w:val="1"/>
          <w:numId w:val="3"/>
        </w:numPr>
        <w:ind w:left="1440" w:hanging="360"/>
        <w:rPr>
          <w:rFonts w:asciiTheme="minorHAnsi" w:hAnsiTheme="minorHAnsi" w:cstheme="minorHAnsi"/>
          <w:i/>
          <w:iCs/>
          <w:sz w:val="18"/>
          <w:szCs w:val="18"/>
        </w:rPr>
      </w:pPr>
      <w:r w:rsidRPr="00186551">
        <w:rPr>
          <w:rFonts w:asciiTheme="minorHAnsi" w:hAnsiTheme="minorHAnsi" w:cstheme="minorHAnsi"/>
          <w:i/>
          <w:iCs/>
          <w:sz w:val="18"/>
          <w:szCs w:val="18"/>
        </w:rPr>
        <w:t xml:space="preserve">- bezwaarprocedures of administratieve beroepsprocedures of handelingen ter voorbereiding daarop; </w:t>
      </w:r>
    </w:p>
    <w:p w:rsidR="008A62D4" w:rsidRPr="00186551" w:rsidRDefault="008A62D4" w:rsidP="008A62D4">
      <w:pPr>
        <w:pStyle w:val="Default"/>
        <w:numPr>
          <w:ilvl w:val="1"/>
          <w:numId w:val="3"/>
        </w:numPr>
        <w:ind w:left="1440" w:hanging="360"/>
        <w:rPr>
          <w:rFonts w:asciiTheme="minorHAnsi" w:hAnsiTheme="minorHAnsi" w:cstheme="minorHAnsi"/>
          <w:i/>
          <w:iCs/>
          <w:sz w:val="18"/>
          <w:szCs w:val="18"/>
        </w:rPr>
      </w:pPr>
      <w:r w:rsidRPr="00186551">
        <w:rPr>
          <w:rFonts w:asciiTheme="minorHAnsi" w:hAnsiTheme="minorHAnsi" w:cstheme="minorHAnsi"/>
          <w:i/>
          <w:iCs/>
          <w:sz w:val="18"/>
          <w:szCs w:val="18"/>
        </w:rPr>
        <w:t xml:space="preserve">- voorbereiding van civiele verdediging; </w:t>
      </w:r>
    </w:p>
    <w:p w:rsidR="008A62D4" w:rsidRPr="00186551" w:rsidRDefault="008A62D4" w:rsidP="008A62D4">
      <w:pPr>
        <w:pStyle w:val="Default"/>
        <w:numPr>
          <w:ilvl w:val="1"/>
          <w:numId w:val="3"/>
        </w:numPr>
        <w:ind w:left="1440" w:hanging="360"/>
        <w:rPr>
          <w:rFonts w:asciiTheme="minorHAnsi" w:hAnsiTheme="minorHAnsi" w:cstheme="minorHAnsi"/>
          <w:i/>
          <w:iCs/>
          <w:sz w:val="18"/>
          <w:szCs w:val="18"/>
        </w:rPr>
      </w:pPr>
      <w:r w:rsidRPr="00186551">
        <w:rPr>
          <w:rFonts w:asciiTheme="minorHAnsi" w:hAnsiTheme="minorHAnsi" w:cstheme="minorHAnsi"/>
          <w:i/>
          <w:iCs/>
          <w:sz w:val="18"/>
          <w:szCs w:val="18"/>
        </w:rPr>
        <w:t xml:space="preserve">- instellen, afschaffen of veranderen van jaarmarkten of gewone marktdagen. </w:t>
      </w:r>
    </w:p>
    <w:p w:rsidR="008A62D4" w:rsidRPr="00186551" w:rsidRDefault="008A62D4" w:rsidP="008A62D4">
      <w:pPr>
        <w:pStyle w:val="Default"/>
        <w:ind w:left="1080"/>
        <w:rPr>
          <w:rFonts w:asciiTheme="minorHAnsi" w:hAnsiTheme="minorHAnsi" w:cstheme="minorHAnsi"/>
          <w:i/>
          <w:iCs/>
          <w:sz w:val="18"/>
          <w:szCs w:val="18"/>
        </w:rPr>
      </w:pPr>
      <w:r w:rsidRPr="00186551">
        <w:rPr>
          <w:rFonts w:asciiTheme="minorHAnsi" w:hAnsiTheme="minorHAnsi" w:cstheme="minorHAnsi"/>
          <w:i/>
          <w:iCs/>
          <w:sz w:val="18"/>
          <w:szCs w:val="18"/>
        </w:rPr>
        <w:t xml:space="preserve">Het college verstrekt deze inlichtingen indien de raad daarom verzoekt (of indien de uitoefening van deze bevoegdheden ingrijpende gevolgen kan hebben voor de gemeente) </w:t>
      </w:r>
    </w:p>
    <w:p w:rsidR="008A62D4" w:rsidRPr="00186551" w:rsidRDefault="008A62D4" w:rsidP="008A62D4">
      <w:pPr>
        <w:ind w:left="708"/>
        <w:rPr>
          <w:i/>
          <w:iCs/>
          <w:sz w:val="18"/>
          <w:szCs w:val="18"/>
        </w:rPr>
      </w:pPr>
    </w:p>
    <w:p w:rsidR="008A62D4" w:rsidRDefault="008A62D4" w:rsidP="001E4034"/>
    <w:sectPr w:rsidR="008A62D4" w:rsidSect="008A62D4">
      <w:pgSz w:w="11906" w:h="16838"/>
      <w:pgMar w:top="1417" w:right="1700"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27D9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5069D99"/>
    <w:multiLevelType w:val="hybridMultilevel"/>
    <w:tmpl w:val="92B68B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79726A9"/>
    <w:multiLevelType w:val="hybridMultilevel"/>
    <w:tmpl w:val="A1167946"/>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nsid w:val="695A5E49"/>
    <w:multiLevelType w:val="hybridMultilevel"/>
    <w:tmpl w:val="E1449E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08"/>
  <w:hyphenationZone w:val="425"/>
  <w:characterSpacingControl w:val="doNotCompress"/>
  <w:compat/>
  <w:rsids>
    <w:rsidRoot w:val="001E4034"/>
    <w:rsid w:val="00077A69"/>
    <w:rsid w:val="001E4034"/>
    <w:rsid w:val="003A301E"/>
    <w:rsid w:val="008A62D4"/>
    <w:rsid w:val="00A453D6"/>
    <w:rsid w:val="00A67BBC"/>
    <w:rsid w:val="00B13890"/>
    <w:rsid w:val="00BB2C7C"/>
    <w:rsid w:val="00EC0D55"/>
    <w:rsid w:val="00F67971"/>
    <w:rsid w:val="00FA5B7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4034"/>
    <w:pPr>
      <w:spacing w:after="0" w:line="240" w:lineRule="auto"/>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E4034"/>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BB2C7C"/>
    <w:pPr>
      <w:ind w:left="720"/>
      <w:contextualSpacing/>
    </w:pPr>
  </w:style>
  <w:style w:type="paragraph" w:styleId="Ballontekst">
    <w:name w:val="Balloon Text"/>
    <w:basedOn w:val="Standaard"/>
    <w:link w:val="BallontekstChar"/>
    <w:uiPriority w:val="99"/>
    <w:semiHidden/>
    <w:unhideWhenUsed/>
    <w:rsid w:val="00BB2C7C"/>
    <w:rPr>
      <w:rFonts w:ascii="Tahoma" w:hAnsi="Tahoma" w:cs="Tahoma"/>
      <w:sz w:val="16"/>
      <w:szCs w:val="16"/>
    </w:rPr>
  </w:style>
  <w:style w:type="character" w:customStyle="1" w:styleId="BallontekstChar">
    <w:name w:val="Ballontekst Char"/>
    <w:basedOn w:val="Standaardalinea-lettertype"/>
    <w:link w:val="Ballontekst"/>
    <w:uiPriority w:val="99"/>
    <w:semiHidden/>
    <w:rsid w:val="00BB2C7C"/>
    <w:rPr>
      <w:rFonts w:ascii="Tahoma" w:hAnsi="Tahoma" w:cs="Tahoma"/>
      <w:sz w:val="16"/>
      <w:szCs w:val="16"/>
    </w:rPr>
  </w:style>
  <w:style w:type="paragraph" w:customStyle="1" w:styleId="Default">
    <w:name w:val="Default"/>
    <w:rsid w:val="008A62D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890</Words>
  <Characters>4901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Tandarts</dc:creator>
  <cp:lastModifiedBy>Tandarts</cp:lastModifiedBy>
  <cp:revision>3</cp:revision>
  <dcterms:created xsi:type="dcterms:W3CDTF">2022-04-24T11:57:00Z</dcterms:created>
  <dcterms:modified xsi:type="dcterms:W3CDTF">2022-04-24T12:29:00Z</dcterms:modified>
</cp:coreProperties>
</file>