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3DFF" w14:textId="77777777" w:rsidR="008445A3" w:rsidRDefault="003915CB">
      <w:pPr>
        <w:rPr>
          <w:rFonts w:ascii="Arial-BoldMT" w:eastAsia="Arial-BoldMT" w:hAnsi="Arial-BoldMT" w:cs="Arial-BoldMT"/>
          <w:b/>
          <w:sz w:val="20"/>
          <w:szCs w:val="20"/>
        </w:rPr>
      </w:pPr>
      <w:r>
        <w:rPr>
          <w:rFonts w:ascii="Arial-BoldMT" w:eastAsia="Arial-BoldMT" w:hAnsi="Arial-BoldMT" w:cs="Arial-BoldMT"/>
          <w:b/>
          <w:noProof/>
          <w:sz w:val="20"/>
          <w:szCs w:val="20"/>
        </w:rPr>
        <w:drawing>
          <wp:inline distT="0" distB="0" distL="0" distR="0" wp14:anchorId="5798E0BD" wp14:editId="1EF2A275">
            <wp:extent cx="1333059" cy="1333059"/>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6"/>
                    <a:srcRect/>
                    <a:stretch>
                      <a:fillRect/>
                    </a:stretch>
                  </pic:blipFill>
                  <pic:spPr>
                    <a:xfrm>
                      <a:off x="0" y="0"/>
                      <a:ext cx="1333059" cy="1333059"/>
                    </a:xfrm>
                    <a:prstGeom prst="rect">
                      <a:avLst/>
                    </a:prstGeom>
                    <a:ln/>
                  </pic:spPr>
                </pic:pic>
              </a:graphicData>
            </a:graphic>
          </wp:inline>
        </w:drawing>
      </w:r>
    </w:p>
    <w:p w14:paraId="353F085C" w14:textId="77777777" w:rsidR="00EE07A0" w:rsidRPr="00EE07A0" w:rsidRDefault="00EE07A0" w:rsidP="00EE07A0">
      <w:pPr>
        <w:spacing w:after="0" w:line="240" w:lineRule="auto"/>
        <w:rPr>
          <w:rFonts w:ascii="Arial" w:eastAsia="Arial" w:hAnsi="Arial" w:cs="Arial"/>
          <w:sz w:val="28"/>
          <w:szCs w:val="28"/>
        </w:rPr>
      </w:pPr>
      <w:r w:rsidRPr="00EE07A0">
        <w:rPr>
          <w:rFonts w:ascii="Arial" w:eastAsia="Arial" w:hAnsi="Arial" w:cs="Arial"/>
          <w:b/>
          <w:sz w:val="28"/>
          <w:szCs w:val="28"/>
        </w:rPr>
        <w:t xml:space="preserve">Amendement </w:t>
      </w:r>
    </w:p>
    <w:p w14:paraId="4E308125" w14:textId="77777777" w:rsidR="00EE07A0" w:rsidRPr="00EE07A0" w:rsidRDefault="00EE07A0" w:rsidP="00EE07A0">
      <w:pPr>
        <w:spacing w:after="0" w:line="240" w:lineRule="auto"/>
        <w:rPr>
          <w:rFonts w:ascii="Arial" w:eastAsia="Arial" w:hAnsi="Arial" w:cs="Arial"/>
          <w:b/>
        </w:rPr>
      </w:pPr>
    </w:p>
    <w:p w14:paraId="35D74C79" w14:textId="77777777" w:rsidR="00EE07A0" w:rsidRPr="00226D5E" w:rsidRDefault="00EE07A0" w:rsidP="00EE07A0">
      <w:pPr>
        <w:spacing w:after="0" w:line="240" w:lineRule="auto"/>
        <w:rPr>
          <w:rFonts w:ascii="Arial" w:eastAsia="Arial-BoldMT" w:hAnsi="Arial" w:cs="Arial"/>
          <w:bCs/>
        </w:rPr>
      </w:pPr>
      <w:r w:rsidRPr="00226D5E">
        <w:rPr>
          <w:rFonts w:ascii="Arial" w:eastAsia="Arial-BoldMT" w:hAnsi="Arial" w:cs="Arial"/>
          <w:bCs/>
        </w:rPr>
        <w:t>De raad van de gemeente Den Helder in vergadering bijeen op 17 april 2023,</w:t>
      </w:r>
    </w:p>
    <w:p w14:paraId="1F9D843E" w14:textId="77777777" w:rsidR="00EE07A0" w:rsidRPr="00226D5E" w:rsidRDefault="00EE07A0" w:rsidP="00EE07A0">
      <w:pPr>
        <w:spacing w:after="0" w:line="240" w:lineRule="auto"/>
        <w:rPr>
          <w:rFonts w:ascii="Arial" w:eastAsia="Arial-BoldMT" w:hAnsi="Arial" w:cs="Arial"/>
          <w:bCs/>
        </w:rPr>
      </w:pPr>
      <w:r w:rsidRPr="00226D5E">
        <w:rPr>
          <w:rFonts w:ascii="Arial" w:eastAsia="Arial-BoldMT" w:hAnsi="Arial" w:cs="Arial"/>
          <w:bCs/>
        </w:rPr>
        <w:t>gelezen het voorstel van het college van burgemeester en wethouders tot het vaststellen van de startnotitie Flexibel wonen en huisvesting arbeidsmigranten op De Dogger, kenmerk 2023-009058;</w:t>
      </w:r>
    </w:p>
    <w:p w14:paraId="78E70088" w14:textId="77777777" w:rsidR="00EE07A0" w:rsidRPr="00226D5E" w:rsidRDefault="00EE07A0" w:rsidP="00EE07A0">
      <w:pPr>
        <w:spacing w:after="0" w:line="240" w:lineRule="auto"/>
        <w:rPr>
          <w:rFonts w:ascii="Arial" w:eastAsia="Arial" w:hAnsi="Arial" w:cs="Arial"/>
          <w:bCs/>
        </w:rPr>
      </w:pPr>
    </w:p>
    <w:p w14:paraId="510C6295" w14:textId="77777777" w:rsidR="00EE07A0" w:rsidRPr="00226D5E" w:rsidRDefault="00EE07A0" w:rsidP="00EE07A0">
      <w:pPr>
        <w:spacing w:after="0" w:line="240" w:lineRule="auto"/>
        <w:rPr>
          <w:rFonts w:ascii="Arial" w:eastAsia="Arial" w:hAnsi="Arial" w:cs="Arial"/>
          <w:b/>
        </w:rPr>
      </w:pPr>
      <w:r w:rsidRPr="00226D5E">
        <w:rPr>
          <w:rFonts w:ascii="Arial" w:eastAsia="Arial" w:hAnsi="Arial" w:cs="Arial"/>
          <w:b/>
        </w:rPr>
        <w:t>besluit:</w:t>
      </w:r>
    </w:p>
    <w:p w14:paraId="632ECDA9" w14:textId="77777777" w:rsidR="00EE07A0" w:rsidRPr="00226D5E" w:rsidRDefault="00EE07A0" w:rsidP="00EE07A0">
      <w:pPr>
        <w:spacing w:after="0" w:line="240" w:lineRule="auto"/>
        <w:rPr>
          <w:rFonts w:ascii="Arial" w:eastAsia="Arial" w:hAnsi="Arial" w:cs="Arial"/>
          <w:bCs/>
        </w:rPr>
      </w:pPr>
    </w:p>
    <w:p w14:paraId="1594BCF1" w14:textId="77777777" w:rsidR="00EE07A0" w:rsidRPr="00226D5E" w:rsidRDefault="00EE07A0" w:rsidP="00EE07A0">
      <w:pPr>
        <w:spacing w:after="0" w:line="240" w:lineRule="auto"/>
        <w:rPr>
          <w:rFonts w:ascii="Arial" w:eastAsia="Arial-BoldMT" w:hAnsi="Arial" w:cs="Arial"/>
          <w:bCs/>
        </w:rPr>
      </w:pPr>
      <w:r w:rsidRPr="00226D5E">
        <w:rPr>
          <w:rFonts w:ascii="Arial" w:eastAsia="Arial-BoldMT" w:hAnsi="Arial" w:cs="Arial"/>
          <w:bCs/>
        </w:rPr>
        <w:t>het ontwerpbesluit aan te vullen met het volgende:</w:t>
      </w:r>
    </w:p>
    <w:p w14:paraId="414F4233" w14:textId="4235BF22" w:rsidR="00EE07A0" w:rsidRPr="00226D5E" w:rsidRDefault="00EE07A0" w:rsidP="00EE07A0">
      <w:pPr>
        <w:spacing w:after="0"/>
        <w:rPr>
          <w:rFonts w:ascii="Arial" w:eastAsia="Arial-BoldMT" w:hAnsi="Arial" w:cs="Arial"/>
          <w:b/>
        </w:rPr>
      </w:pPr>
    </w:p>
    <w:p w14:paraId="22F25EDC" w14:textId="6656F587" w:rsidR="00EE07A0" w:rsidRPr="00226D5E" w:rsidRDefault="00EE07A0" w:rsidP="00EE07A0">
      <w:pPr>
        <w:spacing w:after="0"/>
        <w:rPr>
          <w:rFonts w:ascii="Arial" w:eastAsia="Arial-BoldMT" w:hAnsi="Arial" w:cs="Arial"/>
          <w:bCs/>
        </w:rPr>
      </w:pPr>
      <w:r w:rsidRPr="00226D5E">
        <w:rPr>
          <w:rFonts w:ascii="Arial" w:eastAsia="Arial-BoldMT" w:hAnsi="Arial" w:cs="Arial"/>
          <w:bCs/>
        </w:rPr>
        <w:t>, met dien verstande dat</w:t>
      </w:r>
    </w:p>
    <w:p w14:paraId="0768E67A" w14:textId="25A70565" w:rsidR="00EE07A0" w:rsidRPr="00226D5E" w:rsidRDefault="00EE07A0" w:rsidP="00EE07A0">
      <w:pPr>
        <w:spacing w:after="0"/>
        <w:rPr>
          <w:rFonts w:ascii="Arial" w:eastAsia="Arial-BoldMT" w:hAnsi="Arial" w:cs="Arial"/>
          <w:b/>
        </w:rPr>
      </w:pPr>
    </w:p>
    <w:p w14:paraId="1386B209" w14:textId="7A89E635" w:rsidR="00EE07A0" w:rsidRPr="00226D5E" w:rsidRDefault="00EE07A0" w:rsidP="00226D5E">
      <w:pPr>
        <w:spacing w:after="0"/>
        <w:ind w:left="720" w:hanging="720"/>
        <w:rPr>
          <w:rFonts w:ascii="Arial" w:eastAsia="Arial-BoldMT" w:hAnsi="Arial" w:cs="Arial"/>
          <w:bCs/>
        </w:rPr>
      </w:pPr>
      <w:r w:rsidRPr="00226D5E">
        <w:rPr>
          <w:rFonts w:ascii="Arial" w:eastAsia="Arial-BoldMT" w:hAnsi="Arial" w:cs="Arial"/>
          <w:bCs/>
        </w:rPr>
        <w:t>I</w:t>
      </w:r>
      <w:r w:rsidRPr="00226D5E">
        <w:rPr>
          <w:rFonts w:ascii="Arial" w:eastAsia="Arial-BoldMT" w:hAnsi="Arial" w:cs="Arial"/>
          <w:bCs/>
        </w:rPr>
        <w:tab/>
        <w:t>de tekst halverwege</w:t>
      </w:r>
      <w:r w:rsidR="00F85E9D" w:rsidRPr="00226D5E">
        <w:rPr>
          <w:rFonts w:ascii="Arial" w:eastAsia="Arial-BoldMT" w:hAnsi="Arial" w:cs="Arial"/>
          <w:bCs/>
        </w:rPr>
        <w:t xml:space="preserve"> op</w:t>
      </w:r>
      <w:r w:rsidRPr="00226D5E">
        <w:rPr>
          <w:rFonts w:ascii="Arial" w:eastAsia="Arial-BoldMT" w:hAnsi="Arial" w:cs="Arial"/>
          <w:bCs/>
        </w:rPr>
        <w:t xml:space="preserve"> bladzijde 4 </w:t>
      </w:r>
      <w:r w:rsidR="00F85E9D" w:rsidRPr="00226D5E">
        <w:rPr>
          <w:rFonts w:ascii="Arial" w:eastAsia="Arial-BoldMT" w:hAnsi="Arial" w:cs="Arial"/>
          <w:bCs/>
        </w:rPr>
        <w:t xml:space="preserve">onder het kopje </w:t>
      </w:r>
      <w:r w:rsidR="00F85E9D" w:rsidRPr="00226D5E">
        <w:rPr>
          <w:rFonts w:ascii="Arial" w:eastAsia="Arial-BoldMT" w:hAnsi="Arial" w:cs="Arial"/>
          <w:b/>
        </w:rPr>
        <w:t>H</w:t>
      </w:r>
      <w:r w:rsidRPr="00226D5E">
        <w:rPr>
          <w:rFonts w:ascii="Arial" w:eastAsia="Arial-BoldMT" w:hAnsi="Arial" w:cs="Arial"/>
          <w:b/>
        </w:rPr>
        <w:t xml:space="preserve">uisvesting </w:t>
      </w:r>
      <w:r w:rsidR="00F85E9D" w:rsidRPr="00226D5E">
        <w:rPr>
          <w:rFonts w:ascii="Arial" w:eastAsia="Arial-BoldMT" w:hAnsi="Arial" w:cs="Arial"/>
          <w:b/>
        </w:rPr>
        <w:t>buitenlandse werknemers</w:t>
      </w:r>
      <w:r w:rsidRPr="00226D5E">
        <w:rPr>
          <w:rFonts w:ascii="Arial" w:eastAsia="Arial-BoldMT" w:hAnsi="Arial" w:cs="Arial"/>
          <w:bCs/>
        </w:rPr>
        <w:t xml:space="preserve">, </w:t>
      </w:r>
      <w:r w:rsidR="00661780" w:rsidRPr="00226D5E">
        <w:rPr>
          <w:rFonts w:ascii="Arial" w:eastAsia="Arial-BoldMT" w:hAnsi="Arial" w:cs="Arial"/>
          <w:bCs/>
        </w:rPr>
        <w:t>wordt geschrapt</w:t>
      </w:r>
      <w:r w:rsidRPr="00226D5E">
        <w:rPr>
          <w:rFonts w:ascii="Arial" w:eastAsia="Arial-BoldMT" w:hAnsi="Arial" w:cs="Arial"/>
          <w:bCs/>
        </w:rPr>
        <w:t>;</w:t>
      </w:r>
    </w:p>
    <w:p w14:paraId="712A0670" w14:textId="787ED8BB" w:rsidR="00EE07A0" w:rsidRPr="00226D5E" w:rsidRDefault="00EE07A0" w:rsidP="00EE07A0">
      <w:pPr>
        <w:spacing w:after="0"/>
        <w:rPr>
          <w:rFonts w:ascii="Arial" w:eastAsia="Arial-BoldMT" w:hAnsi="Arial" w:cs="Arial"/>
          <w:bCs/>
        </w:rPr>
      </w:pPr>
    </w:p>
    <w:p w14:paraId="4A054608" w14:textId="3CB41690" w:rsidR="009B45DF" w:rsidRPr="00226D5E" w:rsidRDefault="00EE07A0" w:rsidP="008970A7">
      <w:pPr>
        <w:spacing w:after="0"/>
        <w:ind w:left="720" w:hanging="720"/>
        <w:rPr>
          <w:rFonts w:ascii="Arial" w:eastAsia="Arial-BoldMT" w:hAnsi="Arial" w:cs="Arial"/>
          <w:bCs/>
        </w:rPr>
      </w:pPr>
      <w:r w:rsidRPr="00226D5E">
        <w:rPr>
          <w:rFonts w:ascii="Arial" w:eastAsia="Arial-BoldMT" w:hAnsi="Arial" w:cs="Arial"/>
          <w:bCs/>
        </w:rPr>
        <w:t>II</w:t>
      </w:r>
      <w:r w:rsidRPr="00226D5E">
        <w:rPr>
          <w:rFonts w:ascii="Arial" w:eastAsia="Arial-BoldMT" w:hAnsi="Arial" w:cs="Arial"/>
          <w:bCs/>
        </w:rPr>
        <w:tab/>
      </w:r>
      <w:r w:rsidR="008970A7" w:rsidRPr="00226D5E">
        <w:rPr>
          <w:rFonts w:ascii="Arial" w:eastAsia="Arial-BoldMT" w:hAnsi="Arial" w:cs="Arial"/>
          <w:bCs/>
        </w:rPr>
        <w:t>Het gedeelte van het tabel op</w:t>
      </w:r>
      <w:r w:rsidRPr="00226D5E">
        <w:rPr>
          <w:rFonts w:ascii="Arial" w:eastAsia="Arial-BoldMT" w:hAnsi="Arial" w:cs="Arial"/>
          <w:bCs/>
        </w:rPr>
        <w:t xml:space="preserve"> bladzijde 5 </w:t>
      </w:r>
      <w:r w:rsidR="008970A7" w:rsidRPr="00226D5E">
        <w:rPr>
          <w:rFonts w:ascii="Arial" w:eastAsia="Arial-BoldMT" w:hAnsi="Arial" w:cs="Arial"/>
          <w:bCs/>
        </w:rPr>
        <w:t xml:space="preserve">dat gaat over </w:t>
      </w:r>
      <w:r w:rsidR="008970A7" w:rsidRPr="00226D5E">
        <w:rPr>
          <w:rFonts w:ascii="Arial" w:eastAsia="Arial-BoldMT" w:hAnsi="Arial" w:cs="Arial"/>
          <w:b/>
        </w:rPr>
        <w:t>‘Huisvesting arbeidsmigranten’</w:t>
      </w:r>
      <w:r w:rsidR="008970A7" w:rsidRPr="00226D5E">
        <w:rPr>
          <w:rFonts w:ascii="Arial" w:eastAsia="Arial-BoldMT" w:hAnsi="Arial" w:cs="Arial"/>
          <w:bCs/>
        </w:rPr>
        <w:t xml:space="preserve"> </w:t>
      </w:r>
      <w:r w:rsidR="00661780" w:rsidRPr="00226D5E">
        <w:rPr>
          <w:rFonts w:ascii="Arial" w:eastAsia="Arial-BoldMT" w:hAnsi="Arial" w:cs="Arial"/>
          <w:bCs/>
        </w:rPr>
        <w:t>wordt geschrapt</w:t>
      </w:r>
      <w:r w:rsidR="008970A7" w:rsidRPr="00226D5E">
        <w:rPr>
          <w:rFonts w:ascii="Arial" w:eastAsia="Arial-BoldMT" w:hAnsi="Arial" w:cs="Arial"/>
          <w:bCs/>
        </w:rPr>
        <w:t>.</w:t>
      </w:r>
    </w:p>
    <w:p w14:paraId="231C71FA" w14:textId="154D4190" w:rsidR="00EE07A0" w:rsidRPr="00226D5E" w:rsidRDefault="00EE07A0" w:rsidP="00EE07A0">
      <w:pPr>
        <w:spacing w:after="0"/>
        <w:rPr>
          <w:rFonts w:ascii="Arial" w:eastAsia="Arial-BoldMT" w:hAnsi="Arial" w:cs="Arial"/>
          <w:bCs/>
        </w:rPr>
      </w:pPr>
    </w:p>
    <w:p w14:paraId="4FD8FE90" w14:textId="241C6535" w:rsidR="00EE07A0" w:rsidRPr="00226D5E" w:rsidRDefault="00EE07A0" w:rsidP="00EE07A0">
      <w:pPr>
        <w:spacing w:after="0"/>
        <w:rPr>
          <w:rFonts w:ascii="Arial" w:eastAsia="Arial-BoldMT" w:hAnsi="Arial" w:cs="Arial"/>
          <w:bCs/>
        </w:rPr>
      </w:pPr>
    </w:p>
    <w:p w14:paraId="27F9FBEE" w14:textId="7FF66967" w:rsidR="00EE07A0" w:rsidRPr="00226D5E" w:rsidRDefault="00EE07A0" w:rsidP="00EE07A0">
      <w:pPr>
        <w:spacing w:after="0"/>
        <w:rPr>
          <w:rFonts w:ascii="Arial" w:eastAsia="ArialMT" w:hAnsi="Arial" w:cs="Arial"/>
        </w:rPr>
      </w:pPr>
      <w:r w:rsidRPr="00226D5E">
        <w:rPr>
          <w:rFonts w:ascii="Arial" w:eastAsia="ArialMT" w:hAnsi="Arial" w:cs="Arial"/>
        </w:rPr>
        <w:t>Namens de fractie van</w:t>
      </w:r>
    </w:p>
    <w:p w14:paraId="17DB79CF" w14:textId="77777777" w:rsidR="009D3EB5" w:rsidRPr="00226D5E" w:rsidRDefault="009D3EB5" w:rsidP="00EE07A0">
      <w:pPr>
        <w:spacing w:after="0"/>
        <w:rPr>
          <w:rFonts w:ascii="Arial" w:eastAsia="ArialMT" w:hAnsi="Arial" w:cs="Arial"/>
        </w:rPr>
      </w:pPr>
    </w:p>
    <w:p w14:paraId="3C42A6B6" w14:textId="39DE1514" w:rsidR="00EE07A0" w:rsidRPr="00226D5E" w:rsidRDefault="00EE07A0" w:rsidP="00EE07A0">
      <w:pPr>
        <w:spacing w:after="0"/>
        <w:rPr>
          <w:rFonts w:ascii="Arial" w:eastAsia="ArialMT" w:hAnsi="Arial" w:cs="Arial"/>
        </w:rPr>
      </w:pPr>
      <w:r w:rsidRPr="00226D5E">
        <w:rPr>
          <w:rFonts w:ascii="Arial" w:eastAsia="ArialMT" w:hAnsi="Arial" w:cs="Arial"/>
        </w:rPr>
        <w:t>Behoorlijk Bestuur voor Den Helder &amp; Julianadorp</w:t>
      </w:r>
    </w:p>
    <w:p w14:paraId="6402785F" w14:textId="66A90CE5" w:rsidR="00EE07A0" w:rsidRPr="00226D5E" w:rsidRDefault="00EE07A0" w:rsidP="00EE07A0">
      <w:pPr>
        <w:spacing w:after="0"/>
        <w:rPr>
          <w:rFonts w:ascii="Arial" w:hAnsi="Arial" w:cs="Arial"/>
        </w:rPr>
      </w:pPr>
      <w:r w:rsidRPr="00226D5E">
        <w:rPr>
          <w:rFonts w:ascii="Arial" w:eastAsia="ArialMT" w:hAnsi="Arial" w:cs="Arial"/>
        </w:rPr>
        <w:t>S.</w:t>
      </w:r>
      <w:r w:rsidR="00661780" w:rsidRPr="00226D5E">
        <w:rPr>
          <w:rFonts w:ascii="Arial" w:eastAsia="ArialMT" w:hAnsi="Arial" w:cs="Arial"/>
        </w:rPr>
        <w:t xml:space="preserve"> </w:t>
      </w:r>
      <w:r w:rsidRPr="00226D5E">
        <w:rPr>
          <w:rFonts w:ascii="Arial" w:eastAsia="ArialMT" w:hAnsi="Arial" w:cs="Arial"/>
        </w:rPr>
        <w:t>Hamerslag</w:t>
      </w:r>
    </w:p>
    <w:p w14:paraId="385A3A64" w14:textId="77777777" w:rsidR="00EE07A0" w:rsidRPr="00226D5E" w:rsidRDefault="00EE07A0" w:rsidP="00EE07A0">
      <w:pPr>
        <w:spacing w:after="0"/>
        <w:rPr>
          <w:rFonts w:ascii="Arial" w:eastAsia="Arial-BoldMT" w:hAnsi="Arial" w:cs="Arial"/>
          <w:bCs/>
        </w:rPr>
      </w:pPr>
    </w:p>
    <w:p w14:paraId="1213237F" w14:textId="03457337" w:rsidR="00EE07A0" w:rsidRPr="00226D5E" w:rsidRDefault="00EE07A0">
      <w:pPr>
        <w:rPr>
          <w:rFonts w:ascii="Arial" w:eastAsia="ArialMT" w:hAnsi="Arial" w:cs="Arial"/>
        </w:rPr>
      </w:pPr>
    </w:p>
    <w:p w14:paraId="0258B384" w14:textId="77777777" w:rsidR="009D3EB5" w:rsidRDefault="009D3EB5">
      <w:pPr>
        <w:rPr>
          <w:rFonts w:ascii="ArialMT" w:eastAsia="ArialMT" w:hAnsi="ArialMT" w:cs="ArialMT"/>
          <w:sz w:val="24"/>
          <w:szCs w:val="24"/>
          <w:u w:val="single"/>
        </w:rPr>
      </w:pPr>
    </w:p>
    <w:p w14:paraId="1A61C1AD" w14:textId="59DCAFFF" w:rsidR="00EE07A0" w:rsidRPr="00226D5E" w:rsidRDefault="00EE07A0">
      <w:pPr>
        <w:rPr>
          <w:rFonts w:ascii="Arial" w:eastAsia="ArialMT" w:hAnsi="Arial" w:cs="Arial"/>
          <w:sz w:val="20"/>
          <w:szCs w:val="20"/>
          <w:u w:val="single"/>
        </w:rPr>
      </w:pPr>
      <w:r w:rsidRPr="00226D5E">
        <w:rPr>
          <w:rFonts w:ascii="Arial" w:eastAsia="ArialMT" w:hAnsi="Arial" w:cs="Arial"/>
          <w:sz w:val="24"/>
          <w:szCs w:val="24"/>
          <w:u w:val="single"/>
        </w:rPr>
        <w:t>Toelichting.</w:t>
      </w:r>
    </w:p>
    <w:p w14:paraId="2AAE068F" w14:textId="77777777" w:rsidR="008445A3" w:rsidRPr="00226D5E" w:rsidRDefault="003915CB" w:rsidP="00EE07A0">
      <w:pPr>
        <w:pBdr>
          <w:top w:val="nil"/>
          <w:left w:val="nil"/>
          <w:bottom w:val="nil"/>
          <w:right w:val="nil"/>
          <w:between w:val="nil"/>
        </w:pBdr>
        <w:rPr>
          <w:rFonts w:ascii="Arial" w:eastAsia="ArialMT" w:hAnsi="Arial" w:cs="Arial"/>
          <w:b/>
          <w:color w:val="002060"/>
          <w:sz w:val="20"/>
          <w:szCs w:val="20"/>
        </w:rPr>
      </w:pPr>
      <w:r w:rsidRPr="00226D5E">
        <w:rPr>
          <w:rFonts w:ascii="Arial" w:eastAsia="ArialMT" w:hAnsi="Arial" w:cs="Arial"/>
          <w:b/>
          <w:color w:val="002060"/>
          <w:sz w:val="20"/>
          <w:szCs w:val="20"/>
        </w:rPr>
        <w:t>Hieronder de tekst waar het om gaat</w:t>
      </w:r>
    </w:p>
    <w:p w14:paraId="713E642D" w14:textId="77777777" w:rsidR="008445A3" w:rsidRPr="00226D5E" w:rsidRDefault="003915CB">
      <w:pPr>
        <w:spacing w:after="0" w:line="240" w:lineRule="auto"/>
        <w:rPr>
          <w:rFonts w:ascii="Arial" w:eastAsia="LiberationSans-Bold" w:hAnsi="Arial" w:cs="Arial"/>
          <w:b/>
          <w:sz w:val="20"/>
          <w:szCs w:val="20"/>
        </w:rPr>
      </w:pPr>
      <w:r w:rsidRPr="00226D5E">
        <w:rPr>
          <w:rFonts w:ascii="Arial" w:eastAsia="LiberationSans-Bold" w:hAnsi="Arial" w:cs="Arial"/>
          <w:b/>
          <w:sz w:val="20"/>
          <w:szCs w:val="20"/>
        </w:rPr>
        <w:t>Huisvesting Buitenlandse werknemers</w:t>
      </w:r>
    </w:p>
    <w:p w14:paraId="01961673"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Context</w:t>
      </w:r>
    </w:p>
    <w:p w14:paraId="75E7F63E"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Buitenlandse werknemers zijn belangrijk voor de economie van de Kop van Noord-Holland. In de</w:t>
      </w:r>
    </w:p>
    <w:p w14:paraId="55AC1A50" w14:textId="77777777" w:rsidR="005C3E9F"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 xml:space="preserve">komende jaren is voor minimaal 3.000 buitenlandse werknemers extra huisvesting nodig in de Kop. </w:t>
      </w:r>
    </w:p>
    <w:p w14:paraId="1C978054" w14:textId="602B4AF9"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Uit</w:t>
      </w:r>
      <w:r w:rsidR="005C3E9F">
        <w:rPr>
          <w:rFonts w:ascii="Arial" w:eastAsia="LiberationSans" w:hAnsi="Arial" w:cs="Arial"/>
          <w:sz w:val="20"/>
          <w:szCs w:val="20"/>
        </w:rPr>
        <w:t xml:space="preserve"> </w:t>
      </w:r>
      <w:r w:rsidRPr="00226D5E">
        <w:rPr>
          <w:rFonts w:ascii="Arial" w:eastAsia="LiberationSans" w:hAnsi="Arial" w:cs="Arial"/>
          <w:sz w:val="20"/>
          <w:szCs w:val="20"/>
        </w:rPr>
        <w:t>regionaal onderzoek is gebleken dan Den Helder structureel 700 plekken voor buitenlandse</w:t>
      </w:r>
    </w:p>
    <w:p w14:paraId="7B22EA48"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werknemers nodig heeft. Hiervan werkt ongeveer 81% in Den Helder of in de Kop. Op dit moment</w:t>
      </w:r>
    </w:p>
    <w:p w14:paraId="0582CF36"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heeft Den Helder ongeveer 350 plekken. Er moeten dus nog minimaal 350 plekken bij komen. Ook in</w:t>
      </w:r>
    </w:p>
    <w:p w14:paraId="0653F242"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de andere Kop-gemeenten speelt dezelfde problematiek. De provincie Noord-Holland werkt dan ook</w:t>
      </w:r>
    </w:p>
    <w:p w14:paraId="5D8184D3"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samen met de gemeenten Den Helder, Hollands Kroon en Schagen in het voorzien van deze</w:t>
      </w:r>
    </w:p>
    <w:p w14:paraId="4CD16AFE"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 xml:space="preserve">huisvesting. Daartoe is door </w:t>
      </w:r>
      <w:proofErr w:type="spellStart"/>
      <w:r w:rsidRPr="00226D5E">
        <w:rPr>
          <w:rFonts w:ascii="Arial" w:eastAsia="LiberationSans" w:hAnsi="Arial" w:cs="Arial"/>
          <w:sz w:val="20"/>
          <w:szCs w:val="20"/>
        </w:rPr>
        <w:t>Sweco</w:t>
      </w:r>
      <w:proofErr w:type="spellEnd"/>
      <w:r w:rsidRPr="00226D5E">
        <w:rPr>
          <w:rFonts w:ascii="Arial" w:eastAsia="LiberationSans" w:hAnsi="Arial" w:cs="Arial"/>
          <w:sz w:val="20"/>
          <w:szCs w:val="20"/>
        </w:rPr>
        <w:t xml:space="preserve"> een locatieonderzoek uitgevoerd naar geschikte locaties voor</w:t>
      </w:r>
    </w:p>
    <w:p w14:paraId="19027209"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middelgrote, permanente locaties (vanaf minimaal 100 plekken).</w:t>
      </w:r>
      <w:r w:rsidRPr="00226D5E">
        <w:rPr>
          <w:rFonts w:ascii="Arial" w:eastAsia="LiberationSans" w:hAnsi="Arial" w:cs="Arial"/>
          <w:sz w:val="20"/>
          <w:szCs w:val="20"/>
        </w:rPr>
        <w:br/>
      </w:r>
    </w:p>
    <w:p w14:paraId="2C8DBD83" w14:textId="77777777" w:rsidR="00226D5E" w:rsidRPr="00226D5E" w:rsidRDefault="00226D5E">
      <w:pPr>
        <w:rPr>
          <w:rFonts w:ascii="Arial" w:eastAsia="LiberationSans" w:hAnsi="Arial" w:cs="Arial"/>
          <w:sz w:val="20"/>
          <w:szCs w:val="20"/>
        </w:rPr>
      </w:pPr>
      <w:r w:rsidRPr="00226D5E">
        <w:rPr>
          <w:rFonts w:ascii="Arial" w:eastAsia="LiberationSans" w:hAnsi="Arial" w:cs="Arial"/>
          <w:sz w:val="20"/>
          <w:szCs w:val="20"/>
        </w:rPr>
        <w:br w:type="page"/>
      </w:r>
    </w:p>
    <w:p w14:paraId="1BC23612" w14:textId="77777777" w:rsidR="005C3E9F"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lastRenderedPageBreak/>
        <w:t xml:space="preserve">Uit het rapport van </w:t>
      </w:r>
      <w:proofErr w:type="spellStart"/>
      <w:r w:rsidRPr="00226D5E">
        <w:rPr>
          <w:rFonts w:ascii="Arial" w:eastAsia="LiberationSans" w:hAnsi="Arial" w:cs="Arial"/>
          <w:sz w:val="20"/>
          <w:szCs w:val="20"/>
        </w:rPr>
        <w:t>Sweco</w:t>
      </w:r>
      <w:proofErr w:type="spellEnd"/>
      <w:r w:rsidRPr="00226D5E">
        <w:rPr>
          <w:rFonts w:ascii="Arial" w:eastAsia="LiberationSans" w:hAnsi="Arial" w:cs="Arial"/>
          <w:sz w:val="20"/>
          <w:szCs w:val="20"/>
        </w:rPr>
        <w:t xml:space="preserve"> zijn voor onze gemeente twee zoekgebieden als kansrijk beoordeeld. </w:t>
      </w:r>
    </w:p>
    <w:p w14:paraId="3423C030" w14:textId="7C63CC06"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Dat</w:t>
      </w:r>
      <w:r w:rsidR="005C3E9F">
        <w:rPr>
          <w:rFonts w:ascii="Arial" w:eastAsia="LiberationSans" w:hAnsi="Arial" w:cs="Arial"/>
          <w:sz w:val="20"/>
          <w:szCs w:val="20"/>
        </w:rPr>
        <w:t xml:space="preserve"> </w:t>
      </w:r>
      <w:r w:rsidRPr="00226D5E">
        <w:rPr>
          <w:rFonts w:ascii="Arial" w:eastAsia="LiberationSans" w:hAnsi="Arial" w:cs="Arial"/>
          <w:sz w:val="20"/>
          <w:szCs w:val="20"/>
        </w:rPr>
        <w:t>de noordrand van Julianadorp en de locatie op De Dogger. Dit past ook binnen de kaders zoals door u</w:t>
      </w:r>
      <w:r w:rsidR="005C3E9F">
        <w:rPr>
          <w:rFonts w:ascii="Arial" w:eastAsia="LiberationSans" w:hAnsi="Arial" w:cs="Arial"/>
          <w:sz w:val="20"/>
          <w:szCs w:val="20"/>
        </w:rPr>
        <w:t xml:space="preserve"> </w:t>
      </w:r>
      <w:r w:rsidRPr="00226D5E">
        <w:rPr>
          <w:rFonts w:ascii="Arial" w:eastAsia="LiberationSans" w:hAnsi="Arial" w:cs="Arial"/>
          <w:sz w:val="20"/>
          <w:szCs w:val="20"/>
        </w:rPr>
        <w:t>vastgelegd in het Beleid huisvesting tijdelijke werknemers Den Helder 2019.</w:t>
      </w:r>
      <w:r w:rsidRPr="00226D5E">
        <w:rPr>
          <w:rFonts w:ascii="Arial" w:eastAsia="LiberationSans" w:hAnsi="Arial" w:cs="Arial"/>
          <w:sz w:val="20"/>
          <w:szCs w:val="20"/>
        </w:rPr>
        <w:br/>
      </w:r>
    </w:p>
    <w:p w14:paraId="5A90B386" w14:textId="1547AC2B"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In de samenwerkingsovereenkomst Wonen met de provincie (december 2021) is afgesproken dat:</w:t>
      </w:r>
    </w:p>
    <w:p w14:paraId="7C43FD75"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De gemeente Den Helder werkt de locatie De Dogger met voorrang uit. De locatie wordt zelfstandig</w:t>
      </w:r>
    </w:p>
    <w:p w14:paraId="575F7347"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 xml:space="preserve">uitgewerkt maar volgens de principes en het kwaliteitsniveau van het </w:t>
      </w:r>
      <w:proofErr w:type="spellStart"/>
      <w:r w:rsidRPr="00226D5E">
        <w:rPr>
          <w:rFonts w:ascii="Arial" w:eastAsia="Sansita" w:hAnsi="Arial" w:cs="Arial"/>
          <w:i/>
          <w:sz w:val="20"/>
          <w:szCs w:val="20"/>
        </w:rPr>
        <w:t>Sweco</w:t>
      </w:r>
      <w:proofErr w:type="spellEnd"/>
      <w:r w:rsidRPr="00226D5E">
        <w:rPr>
          <w:rFonts w:ascii="Arial" w:eastAsia="Sansita" w:hAnsi="Arial" w:cs="Arial"/>
          <w:i/>
          <w:sz w:val="20"/>
          <w:szCs w:val="20"/>
        </w:rPr>
        <w:t xml:space="preserve"> rapport en het te</w:t>
      </w:r>
    </w:p>
    <w:p w14:paraId="03D65BB7"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doorlopen proces. De provincie ondersteunt dit. Julianadorp loopt mee in de zoeklocaties in</w:t>
      </w:r>
    </w:p>
    <w:p w14:paraId="518924B1"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 xml:space="preserve">samenwerking met </w:t>
      </w:r>
      <w:proofErr w:type="spellStart"/>
      <w:r w:rsidRPr="00226D5E">
        <w:rPr>
          <w:rFonts w:ascii="Arial" w:eastAsia="Sansita" w:hAnsi="Arial" w:cs="Arial"/>
          <w:i/>
          <w:sz w:val="20"/>
          <w:szCs w:val="20"/>
        </w:rPr>
        <w:t>Sweco</w:t>
      </w:r>
      <w:proofErr w:type="spellEnd"/>
      <w:r w:rsidRPr="00226D5E">
        <w:rPr>
          <w:rFonts w:ascii="Arial" w:eastAsia="Sansita" w:hAnsi="Arial" w:cs="Arial"/>
          <w:i/>
          <w:sz w:val="20"/>
          <w:szCs w:val="20"/>
        </w:rPr>
        <w:t>. Deze locaties zijn vastgesteld door gemeente en provincie in het</w:t>
      </w:r>
    </w:p>
    <w:p w14:paraId="15517065"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locatieonderzoek huisvesting buitenlandse werknemers. Op basis van het resultaat wordt de</w:t>
      </w:r>
    </w:p>
    <w:p w14:paraId="7051A137"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planologische procedure voor deze locatie gestart voor een aantal logiesplekken dat recht doet aan</w:t>
      </w:r>
    </w:p>
    <w:p w14:paraId="06A2A29C"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het totaal van 300-600 te realiseren logiesplekken. Gemeente Den Helder richt zich op het realiseren</w:t>
      </w:r>
    </w:p>
    <w:p w14:paraId="2844F63E"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van tenminste 300 logiesplekken, wat in de praktijk bijvoorbeeld vertaald kan worden naar tenminste</w:t>
      </w:r>
    </w:p>
    <w:p w14:paraId="78A76B82"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75 wooneenheden. Hierbij wordt uiteraard rekening gehouden met de exploitatiemogelijkheden en het</w:t>
      </w:r>
    </w:p>
    <w:p w14:paraId="49D442E7"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benodigde participatietraject.</w:t>
      </w:r>
      <w:r w:rsidRPr="00226D5E">
        <w:rPr>
          <w:rFonts w:ascii="Arial" w:eastAsia="Sansita" w:hAnsi="Arial" w:cs="Arial"/>
          <w:i/>
          <w:sz w:val="20"/>
          <w:szCs w:val="20"/>
        </w:rPr>
        <w:br/>
      </w:r>
    </w:p>
    <w:p w14:paraId="6F176850"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De locatie op De Dogger wordt met voorrang uitgewerkt. Gezien de ligging is zoals gezegd een hoge</w:t>
      </w:r>
    </w:p>
    <w:p w14:paraId="7009C171"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beeldkwaliteit gewenst. Dat kan het beste worden bereikt door een permanente huisvesting voor</w:t>
      </w:r>
    </w:p>
    <w:p w14:paraId="414EF9F9"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arbeidsmigranten te realiseren met een exploitatieperiode van tenminste 40 jaar.</w:t>
      </w:r>
      <w:r w:rsidRPr="00226D5E">
        <w:rPr>
          <w:rFonts w:ascii="Arial" w:eastAsia="LiberationSans" w:hAnsi="Arial" w:cs="Arial"/>
          <w:sz w:val="20"/>
          <w:szCs w:val="20"/>
        </w:rPr>
        <w:br/>
      </w:r>
    </w:p>
    <w:p w14:paraId="0DD88AEB"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Daarnaast blijft ook de zoeklocatie in Julianadorp in beeld en staan we open voor initiatieven vanuit de</w:t>
      </w:r>
    </w:p>
    <w:p w14:paraId="47561B75"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markt om bestaande panden te transformeren.</w:t>
      </w:r>
    </w:p>
    <w:p w14:paraId="0EFC14DC" w14:textId="77777777" w:rsidR="00EE07A0" w:rsidRPr="00226D5E" w:rsidRDefault="00EE07A0">
      <w:pPr>
        <w:spacing w:after="0" w:line="240" w:lineRule="auto"/>
        <w:rPr>
          <w:rFonts w:ascii="Arial" w:eastAsia="Sansita" w:hAnsi="Arial" w:cs="Arial"/>
          <w:i/>
          <w:sz w:val="20"/>
          <w:szCs w:val="20"/>
        </w:rPr>
      </w:pPr>
    </w:p>
    <w:p w14:paraId="4D683949" w14:textId="133C6504"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Procesvoorstel</w:t>
      </w:r>
    </w:p>
    <w:p w14:paraId="326A80EF" w14:textId="77777777" w:rsidR="008445A3" w:rsidRPr="00226D5E" w:rsidRDefault="003915CB">
      <w:pPr>
        <w:spacing w:after="0" w:line="240" w:lineRule="auto"/>
        <w:rPr>
          <w:rFonts w:ascii="Arial" w:eastAsia="LiberationSans" w:hAnsi="Arial" w:cs="Arial"/>
          <w:sz w:val="20"/>
          <w:szCs w:val="20"/>
        </w:rPr>
      </w:pPr>
      <w:r w:rsidRPr="00226D5E">
        <w:rPr>
          <w:rFonts w:ascii="Arial" w:eastAsia="Arimo" w:hAnsi="Arial" w:cs="Arial"/>
          <w:sz w:val="20"/>
          <w:szCs w:val="20"/>
        </w:rPr>
        <w:t></w:t>
      </w:r>
      <w:r w:rsidRPr="00226D5E">
        <w:rPr>
          <w:rFonts w:ascii="Arial" w:eastAsia="Noto Sans Symbols" w:hAnsi="Arial" w:cs="Arial"/>
          <w:sz w:val="20"/>
          <w:szCs w:val="20"/>
        </w:rPr>
        <w:t xml:space="preserve"> </w:t>
      </w:r>
      <w:r w:rsidRPr="00226D5E">
        <w:rPr>
          <w:rFonts w:ascii="Arial" w:eastAsia="LiberationSans" w:hAnsi="Arial" w:cs="Arial"/>
          <w:sz w:val="20"/>
          <w:szCs w:val="20"/>
        </w:rPr>
        <w:t>Samen met de eigenaar/ontwikkelaar van de noordelijke kavel in het zoekgebied</w:t>
      </w:r>
    </w:p>
    <w:p w14:paraId="3AE11B61"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verkennen of deze in afstemming met de gemeente huisvesting voor arbeidsmigranten wil</w:t>
      </w:r>
    </w:p>
    <w:p w14:paraId="68E427CF"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realiseren.</w:t>
      </w:r>
    </w:p>
    <w:p w14:paraId="13D82CA8" w14:textId="77777777" w:rsidR="008445A3" w:rsidRPr="00226D5E" w:rsidRDefault="003915CB">
      <w:pPr>
        <w:spacing w:after="0" w:line="240" w:lineRule="auto"/>
        <w:rPr>
          <w:rFonts w:ascii="Arial" w:eastAsia="LiberationSans" w:hAnsi="Arial" w:cs="Arial"/>
          <w:sz w:val="20"/>
          <w:szCs w:val="20"/>
        </w:rPr>
      </w:pPr>
      <w:r w:rsidRPr="00226D5E">
        <w:rPr>
          <w:rFonts w:ascii="Arial" w:eastAsia="Arimo" w:hAnsi="Arial" w:cs="Arial"/>
          <w:sz w:val="20"/>
          <w:szCs w:val="20"/>
        </w:rPr>
        <w:t></w:t>
      </w:r>
      <w:r w:rsidRPr="00226D5E">
        <w:rPr>
          <w:rFonts w:ascii="Arial" w:eastAsia="Noto Sans Symbols" w:hAnsi="Arial" w:cs="Arial"/>
          <w:sz w:val="20"/>
          <w:szCs w:val="20"/>
        </w:rPr>
        <w:t xml:space="preserve"> </w:t>
      </w:r>
      <w:r w:rsidRPr="00226D5E">
        <w:rPr>
          <w:rFonts w:ascii="Arial" w:eastAsia="LiberationSans" w:hAnsi="Arial" w:cs="Arial"/>
          <w:sz w:val="20"/>
          <w:szCs w:val="20"/>
        </w:rPr>
        <w:t>Indien eigenaar wil ontwikkelen overeenkomst sluiten en een participatietraject opstarten</w:t>
      </w:r>
    </w:p>
    <w:p w14:paraId="6735F78E"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met omgeving.</w:t>
      </w:r>
    </w:p>
    <w:p w14:paraId="1C66EA37" w14:textId="77777777" w:rsidR="008445A3" w:rsidRPr="00226D5E" w:rsidRDefault="003915CB">
      <w:pPr>
        <w:spacing w:after="0" w:line="240" w:lineRule="auto"/>
        <w:rPr>
          <w:rFonts w:ascii="Arial" w:eastAsia="LiberationSans" w:hAnsi="Arial" w:cs="Arial"/>
          <w:sz w:val="20"/>
          <w:szCs w:val="20"/>
        </w:rPr>
      </w:pPr>
      <w:r w:rsidRPr="00226D5E">
        <w:rPr>
          <w:rFonts w:ascii="Arial" w:eastAsia="Arimo" w:hAnsi="Arial" w:cs="Arial"/>
          <w:sz w:val="20"/>
          <w:szCs w:val="20"/>
        </w:rPr>
        <w:t></w:t>
      </w:r>
      <w:r w:rsidRPr="00226D5E">
        <w:rPr>
          <w:rFonts w:ascii="Arial" w:eastAsia="Noto Sans Symbols" w:hAnsi="Arial" w:cs="Arial"/>
          <w:sz w:val="20"/>
          <w:szCs w:val="20"/>
        </w:rPr>
        <w:t xml:space="preserve"> </w:t>
      </w:r>
      <w:r w:rsidRPr="00226D5E">
        <w:rPr>
          <w:rFonts w:ascii="Arial" w:eastAsia="LiberationSans" w:hAnsi="Arial" w:cs="Arial"/>
          <w:sz w:val="20"/>
          <w:szCs w:val="20"/>
        </w:rPr>
        <w:t>Indien de eigenaar zelf niet wil ontwikkelen in afstemming met de eigenaar een uitvraag in</w:t>
      </w:r>
    </w:p>
    <w:p w14:paraId="3333FB7A"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de markt zetten voor de ontwikkeling van huisvesting en met de winnende partij een</w:t>
      </w:r>
    </w:p>
    <w:p w14:paraId="6C433356" w14:textId="77777777" w:rsidR="008445A3" w:rsidRPr="00226D5E" w:rsidRDefault="003915CB">
      <w:pPr>
        <w:spacing w:after="0" w:line="240" w:lineRule="auto"/>
        <w:rPr>
          <w:rFonts w:ascii="Arial" w:eastAsia="LiberationSans" w:hAnsi="Arial" w:cs="Arial"/>
          <w:sz w:val="20"/>
          <w:szCs w:val="20"/>
        </w:rPr>
      </w:pPr>
      <w:r w:rsidRPr="00226D5E">
        <w:rPr>
          <w:rFonts w:ascii="Arial" w:eastAsia="LiberationSans" w:hAnsi="Arial" w:cs="Arial"/>
          <w:sz w:val="20"/>
          <w:szCs w:val="20"/>
        </w:rPr>
        <w:t>overeenkomst sluiten en daarna participatie met de omgeving opstarten.</w:t>
      </w:r>
    </w:p>
    <w:p w14:paraId="69155709" w14:textId="77777777" w:rsidR="008445A3" w:rsidRPr="00226D5E" w:rsidRDefault="008445A3">
      <w:pPr>
        <w:spacing w:after="0" w:line="240" w:lineRule="auto"/>
        <w:rPr>
          <w:rFonts w:ascii="Arial" w:eastAsia="LiberationSans" w:hAnsi="Arial" w:cs="Arial"/>
          <w:sz w:val="20"/>
          <w:szCs w:val="20"/>
        </w:rPr>
      </w:pPr>
    </w:p>
    <w:p w14:paraId="72B8EA94" w14:textId="77777777" w:rsidR="008445A3" w:rsidRPr="00226D5E" w:rsidRDefault="003915CB">
      <w:pPr>
        <w:spacing w:after="0" w:line="240" w:lineRule="auto"/>
        <w:rPr>
          <w:rFonts w:ascii="Arial" w:eastAsia="LiberationSans-Bold" w:hAnsi="Arial" w:cs="Arial"/>
          <w:b/>
          <w:sz w:val="20"/>
          <w:szCs w:val="20"/>
        </w:rPr>
      </w:pPr>
      <w:r w:rsidRPr="00226D5E">
        <w:rPr>
          <w:rFonts w:ascii="Arial" w:eastAsia="LiberationSans-Bold" w:hAnsi="Arial" w:cs="Arial"/>
          <w:b/>
          <w:sz w:val="20"/>
          <w:szCs w:val="20"/>
        </w:rPr>
        <w:t>Integrale planning opgave arbeidsmigranten op De Dogger</w:t>
      </w:r>
    </w:p>
    <w:p w14:paraId="3B0C28B3" w14:textId="77777777" w:rsidR="008445A3" w:rsidRPr="00226D5E" w:rsidRDefault="003915CB">
      <w:pPr>
        <w:spacing w:after="0" w:line="240" w:lineRule="auto"/>
        <w:rPr>
          <w:rFonts w:ascii="Arial" w:eastAsia="Sansita" w:hAnsi="Arial" w:cs="Arial"/>
          <w:i/>
          <w:sz w:val="20"/>
          <w:szCs w:val="20"/>
        </w:rPr>
      </w:pPr>
      <w:r w:rsidRPr="00226D5E">
        <w:rPr>
          <w:rFonts w:ascii="Arial" w:eastAsia="Sansita" w:hAnsi="Arial" w:cs="Arial"/>
          <w:i/>
          <w:sz w:val="20"/>
          <w:szCs w:val="20"/>
        </w:rPr>
        <w:t>Onderwerp Wanneer Wat</w:t>
      </w:r>
    </w:p>
    <w:p w14:paraId="5C823B75" w14:textId="77777777" w:rsidR="008445A3" w:rsidRPr="00226D5E" w:rsidRDefault="003915CB">
      <w:pPr>
        <w:rPr>
          <w:rFonts w:ascii="Arial" w:eastAsia="ArialMT" w:hAnsi="Arial" w:cs="Arial"/>
          <w:b/>
          <w:sz w:val="20"/>
          <w:szCs w:val="20"/>
        </w:rPr>
      </w:pPr>
      <w:r w:rsidRPr="00226D5E">
        <w:rPr>
          <w:rFonts w:ascii="Arial" w:eastAsia="ArialMT" w:hAnsi="Arial" w:cs="Arial"/>
          <w:b/>
          <w:sz w:val="20"/>
          <w:szCs w:val="20"/>
        </w:rPr>
        <w:t>In de Excel</w:t>
      </w:r>
      <w:r w:rsidRPr="00226D5E">
        <w:rPr>
          <w:rFonts w:ascii="Arial" w:eastAsia="ArialMT" w:hAnsi="Arial" w:cs="Arial"/>
          <w:b/>
          <w:sz w:val="20"/>
          <w:szCs w:val="20"/>
        </w:rPr>
        <w:br/>
        <w:t>2</w:t>
      </w:r>
      <w:r w:rsidRPr="00226D5E">
        <w:rPr>
          <w:rFonts w:ascii="Arial" w:eastAsia="ArialMT" w:hAnsi="Arial" w:cs="Arial"/>
          <w:b/>
          <w:sz w:val="20"/>
          <w:szCs w:val="20"/>
          <w:vertAlign w:val="superscript"/>
        </w:rPr>
        <w:t>e</w:t>
      </w:r>
      <w:r w:rsidRPr="00226D5E">
        <w:rPr>
          <w:rFonts w:ascii="Arial" w:eastAsia="ArialMT" w:hAnsi="Arial" w:cs="Arial"/>
          <w:b/>
          <w:sz w:val="20"/>
          <w:szCs w:val="20"/>
        </w:rPr>
        <w:t xml:space="preserve"> rij, kolom 1 en 2  volledig te schrappen</w:t>
      </w:r>
    </w:p>
    <w:p w14:paraId="48EE5B8F" w14:textId="60D9D2C8" w:rsidR="008445A3" w:rsidRPr="00226D5E" w:rsidRDefault="003915CB">
      <w:pPr>
        <w:rPr>
          <w:rFonts w:ascii="Arial" w:eastAsia="ArialMT" w:hAnsi="Arial" w:cs="Arial"/>
          <w:sz w:val="20"/>
          <w:szCs w:val="20"/>
        </w:rPr>
      </w:pPr>
      <w:r w:rsidRPr="00226D5E">
        <w:rPr>
          <w:rFonts w:ascii="Arial" w:eastAsia="ArialMT" w:hAnsi="Arial" w:cs="Arial"/>
          <w:b/>
          <w:sz w:val="20"/>
          <w:szCs w:val="20"/>
        </w:rPr>
        <w:t>Motivatie vinden wij in het volgende</w:t>
      </w:r>
      <w:r w:rsidRPr="00226D5E">
        <w:rPr>
          <w:rFonts w:ascii="Arial" w:eastAsia="ArialMT" w:hAnsi="Arial" w:cs="Arial"/>
          <w:sz w:val="20"/>
          <w:szCs w:val="20"/>
        </w:rPr>
        <w:t>; dat dit deel in de startnotitie nog niet voldoende in commissie verband bediscussieert is en de keuze om de gemeenteraad en raadscommissie achteraf te informeren, wat ons betreft niet de juiste procedure route is.</w:t>
      </w:r>
      <w:r w:rsidRPr="00226D5E">
        <w:rPr>
          <w:rFonts w:ascii="Arial" w:eastAsia="ArialMT" w:hAnsi="Arial" w:cs="Arial"/>
          <w:sz w:val="20"/>
          <w:szCs w:val="20"/>
        </w:rPr>
        <w:br/>
        <w:t>De startnotitie is verder te concreet en heeft in deze vorm meer weg van een visiedocument. Daarnaast heeft het college en coalitie o.a. bij hun aanstelling, met betrekking tot overeenstemming c</w:t>
      </w:r>
      <w:r w:rsidR="005C3E9F">
        <w:rPr>
          <w:rFonts w:ascii="Arial" w:eastAsia="ArialMT" w:hAnsi="Arial" w:cs="Arial"/>
          <w:sz w:val="20"/>
          <w:szCs w:val="20"/>
        </w:rPr>
        <w:t>.</w:t>
      </w:r>
      <w:r w:rsidRPr="00226D5E">
        <w:rPr>
          <w:rFonts w:ascii="Arial" w:eastAsia="ArialMT" w:hAnsi="Arial" w:cs="Arial"/>
          <w:sz w:val="20"/>
          <w:szCs w:val="20"/>
        </w:rPr>
        <w:t>q</w:t>
      </w:r>
      <w:r w:rsidR="005C3E9F">
        <w:rPr>
          <w:rFonts w:ascii="Arial" w:eastAsia="ArialMT" w:hAnsi="Arial" w:cs="Arial"/>
          <w:sz w:val="20"/>
          <w:szCs w:val="20"/>
        </w:rPr>
        <w:t xml:space="preserve">. </w:t>
      </w:r>
      <w:r w:rsidRPr="00226D5E">
        <w:rPr>
          <w:rFonts w:ascii="Arial" w:eastAsia="ArialMT" w:hAnsi="Arial" w:cs="Arial"/>
          <w:sz w:val="20"/>
          <w:szCs w:val="20"/>
        </w:rPr>
        <w:t>samenwerking met oppositie,</w:t>
      </w:r>
      <w:r w:rsidR="005C3E9F">
        <w:rPr>
          <w:rFonts w:ascii="Arial" w:eastAsia="ArialMT" w:hAnsi="Arial" w:cs="Arial"/>
          <w:sz w:val="20"/>
          <w:szCs w:val="20"/>
        </w:rPr>
        <w:t xml:space="preserve"> </w:t>
      </w:r>
      <w:r w:rsidRPr="00226D5E">
        <w:rPr>
          <w:rFonts w:ascii="Arial" w:eastAsia="ArialMT" w:hAnsi="Arial" w:cs="Arial"/>
          <w:sz w:val="20"/>
          <w:szCs w:val="20"/>
        </w:rPr>
        <w:t>burgers en participanten zich meerdere keren uit gelaten en toezeggingen gedaan.</w:t>
      </w:r>
    </w:p>
    <w:p w14:paraId="7B3B45C7" w14:textId="77777777" w:rsidR="008445A3" w:rsidRPr="00226D5E" w:rsidRDefault="003915CB">
      <w:pPr>
        <w:rPr>
          <w:rFonts w:ascii="Arial" w:eastAsia="ArialMT" w:hAnsi="Arial" w:cs="Arial"/>
          <w:sz w:val="20"/>
          <w:szCs w:val="20"/>
        </w:rPr>
      </w:pPr>
      <w:r w:rsidRPr="00226D5E">
        <w:rPr>
          <w:rFonts w:ascii="Arial" w:eastAsia="ArialMT" w:hAnsi="Arial" w:cs="Arial"/>
          <w:sz w:val="20"/>
          <w:szCs w:val="20"/>
        </w:rPr>
        <w:t xml:space="preserve"> </w:t>
      </w:r>
    </w:p>
    <w:sectPr w:rsidR="008445A3" w:rsidRPr="00226D5E" w:rsidSect="00EE07A0">
      <w:pgSz w:w="11906" w:h="16838"/>
      <w:pgMar w:top="851"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LiberationSans-Bold">
    <w:altName w:val="Calibri"/>
    <w:charset w:val="00"/>
    <w:family w:val="auto"/>
    <w:pitch w:val="default"/>
  </w:font>
  <w:font w:name="Sansita">
    <w:altName w:val="Calibri"/>
    <w:charset w:val="00"/>
    <w:family w:val="auto"/>
    <w:pitch w:val="default"/>
  </w:font>
  <w:font w:name="LiberationSans">
    <w:altName w:val="Calibri"/>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E51AA"/>
    <w:multiLevelType w:val="multilevel"/>
    <w:tmpl w:val="63066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747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A3"/>
    <w:rsid w:val="00226D5E"/>
    <w:rsid w:val="003915CB"/>
    <w:rsid w:val="005C3E9F"/>
    <w:rsid w:val="00661780"/>
    <w:rsid w:val="008445A3"/>
    <w:rsid w:val="008970A7"/>
    <w:rsid w:val="009B45DF"/>
    <w:rsid w:val="009D3EB5"/>
    <w:rsid w:val="00C35B07"/>
    <w:rsid w:val="00CD149F"/>
    <w:rsid w:val="00EE07A0"/>
    <w:rsid w:val="00F85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F57"/>
  <w15:docId w15:val="{E75B62C1-B29E-4ED4-9881-4B8A7CC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6FFE-E90C-4A5B-AFF9-27329B19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693</Words>
  <Characters>3812</Characters>
  <Application>Microsoft Office Word</Application>
  <DocSecurity>0</DocSecurity>
  <Lines>31</Lines>
  <Paragraphs>8</Paragraphs>
  <ScaleCrop>false</ScaleCrop>
  <Company>Gemeente Den Helder</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12</cp:revision>
  <dcterms:created xsi:type="dcterms:W3CDTF">2023-04-17T06:07:00Z</dcterms:created>
  <dcterms:modified xsi:type="dcterms:W3CDTF">2023-04-17T09:45:00Z</dcterms:modified>
</cp:coreProperties>
</file>