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02A10" w:rsidRDefault="00502A10">
      <w:pPr>
        <w:spacing w:after="200" w:line="276" w:lineRule="auto"/>
        <w:rPr>
          <w:rFonts w:ascii="Arial" w:eastAsia="Arial" w:hAnsi="Arial" w:cs="Arial"/>
        </w:rPr>
      </w:pPr>
    </w:p>
    <w:p w14:paraId="157CF7B3" w14:textId="77777777" w:rsidR="001B288B" w:rsidRDefault="001B288B">
      <w:pPr>
        <w:spacing w:after="200" w:line="240" w:lineRule="auto"/>
        <w:rPr>
          <w:rFonts w:ascii="Arial" w:eastAsia="Arial" w:hAnsi="Arial" w:cs="Arial"/>
          <w:noProof/>
        </w:rPr>
      </w:pPr>
      <w:r>
        <w:object w:dxaOrig="2010" w:dyaOrig="2010" w14:anchorId="0B14A73E">
          <v:rect id="rectole0000000000" o:spid="_x0000_i1025" style="width:97.8pt;height:91.2pt" o:ole="" o:preferrelative="t" stroked="f">
            <v:imagedata r:id="rId5" o:title=""/>
          </v:rect>
          <o:OLEObject Type="Embed" ProgID="StaticMetafile" ShapeID="rectole0000000000" DrawAspect="Content" ObjectID="_1743237010" r:id="rId6"/>
        </w:object>
      </w:r>
      <w:r w:rsidR="003E0F67">
        <w:object w:dxaOrig="3630" w:dyaOrig="1068" w14:anchorId="0FFAC12E">
          <v:rect id="rectole0000000001" o:spid="_x0000_i1026" style="width:137.4pt;height:45pt" o:ole="" o:preferrelative="t" stroked="f">
            <v:imagedata r:id="rId7" o:title=""/>
          </v:rect>
          <o:OLEObject Type="Embed" ProgID="StaticMetafile" ShapeID="rectole0000000001" DrawAspect="Content" ObjectID="_1743237011" r:id="rId8"/>
        </w:object>
      </w:r>
      <w:r>
        <w:t xml:space="preserve"> </w:t>
      </w:r>
    </w:p>
    <w:p w14:paraId="00000002" w14:textId="3F0A9EDA" w:rsidR="00502A10" w:rsidRDefault="001B288B">
      <w:pPr>
        <w:spacing w:after="200" w:line="240" w:lineRule="auto"/>
        <w:rPr>
          <w:rFonts w:ascii="Arial" w:eastAsia="Arial" w:hAnsi="Arial" w:cs="Arial"/>
        </w:rPr>
      </w:pPr>
      <w:r>
        <w:rPr>
          <w:rFonts w:ascii="Arial" w:eastAsia="Arial" w:hAnsi="Arial" w:cs="Arial"/>
          <w:noProof/>
        </w:rPr>
        <w:drawing>
          <wp:inline distT="0" distB="0" distL="0" distR="0" wp14:anchorId="0D88D512" wp14:editId="008CA648">
            <wp:extent cx="1663183" cy="510530"/>
            <wp:effectExtent l="0" t="0" r="0" b="4445"/>
            <wp:docPr id="1" name="Afbeelding 1"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ogo&#10;&#10;Automatisch gegenereerde beschrijving"/>
                    <pic:cNvPicPr/>
                  </pic:nvPicPr>
                  <pic:blipFill rotWithShape="1">
                    <a:blip r:embed="rId9" cstate="print">
                      <a:extLst>
                        <a:ext uri="{28A0092B-C50C-407E-A947-70E740481C1C}">
                          <a14:useLocalDpi xmlns:a14="http://schemas.microsoft.com/office/drawing/2010/main" val="0"/>
                        </a:ext>
                      </a:extLst>
                    </a:blip>
                    <a:srcRect l="-944" t="20672" r="944" b="18139"/>
                    <a:stretch/>
                  </pic:blipFill>
                  <pic:spPr bwMode="auto">
                    <a:xfrm>
                      <a:off x="0" y="0"/>
                      <a:ext cx="1713375" cy="525937"/>
                    </a:xfrm>
                    <a:prstGeom prst="rect">
                      <a:avLst/>
                    </a:prstGeom>
                    <a:ln>
                      <a:noFill/>
                    </a:ln>
                    <a:extLst>
                      <a:ext uri="{53640926-AAD7-44D8-BBD7-CCE9431645EC}">
                        <a14:shadowObscured xmlns:a14="http://schemas.microsoft.com/office/drawing/2010/main"/>
                      </a:ext>
                    </a:extLst>
                  </pic:spPr>
                </pic:pic>
              </a:graphicData>
            </a:graphic>
          </wp:inline>
        </w:drawing>
      </w:r>
    </w:p>
    <w:p w14:paraId="00000004" w14:textId="1980E017" w:rsidR="00502A10" w:rsidRPr="001B288B" w:rsidRDefault="001B288B">
      <w:pPr>
        <w:spacing w:after="0" w:line="240" w:lineRule="auto"/>
        <w:rPr>
          <w:rFonts w:ascii="Arial" w:eastAsia="Arial" w:hAnsi="Arial" w:cs="Arial"/>
          <w:sz w:val="28"/>
          <w:szCs w:val="28"/>
        </w:rPr>
      </w:pPr>
      <w:r w:rsidRPr="001B288B">
        <w:rPr>
          <w:rFonts w:ascii="Arial" w:eastAsia="Arial" w:hAnsi="Arial" w:cs="Arial"/>
          <w:b/>
          <w:sz w:val="28"/>
          <w:szCs w:val="28"/>
        </w:rPr>
        <w:t xml:space="preserve">Amendement </w:t>
      </w:r>
    </w:p>
    <w:p w14:paraId="00000005" w14:textId="77777777" w:rsidR="00502A10" w:rsidRDefault="00502A10">
      <w:pPr>
        <w:spacing w:after="0" w:line="240" w:lineRule="auto"/>
        <w:rPr>
          <w:rFonts w:ascii="Arial" w:eastAsia="Arial" w:hAnsi="Arial" w:cs="Arial"/>
          <w:b/>
        </w:rPr>
      </w:pPr>
    </w:p>
    <w:p w14:paraId="1C61DB55" w14:textId="5CB79AAC" w:rsidR="003E0F67" w:rsidRPr="00C06FDE" w:rsidRDefault="00C06FDE">
      <w:pPr>
        <w:spacing w:after="0" w:line="240" w:lineRule="auto"/>
        <w:rPr>
          <w:rFonts w:ascii="Arial" w:eastAsia="Arial" w:hAnsi="Arial" w:cs="Arial"/>
          <w:bCs/>
        </w:rPr>
      </w:pPr>
      <w:r w:rsidRPr="00C06FDE">
        <w:rPr>
          <w:rFonts w:ascii="Arial" w:eastAsia="Arial" w:hAnsi="Arial" w:cs="Arial"/>
          <w:bCs/>
        </w:rPr>
        <w:t>De raad van de gemeente Den Helder in vergadering bijeen op 17 april 2023,</w:t>
      </w:r>
    </w:p>
    <w:p w14:paraId="00000006" w14:textId="373E8C42" w:rsidR="00502A10" w:rsidRPr="00C06FDE" w:rsidRDefault="001B288B">
      <w:pPr>
        <w:spacing w:after="0" w:line="240" w:lineRule="auto"/>
        <w:rPr>
          <w:rFonts w:ascii="Arial" w:eastAsia="Arial" w:hAnsi="Arial" w:cs="Arial"/>
          <w:bCs/>
        </w:rPr>
      </w:pPr>
      <w:r>
        <w:rPr>
          <w:rFonts w:ascii="Arial" w:eastAsia="Arial" w:hAnsi="Arial" w:cs="Arial"/>
        </w:rPr>
        <w:t>g</w:t>
      </w:r>
      <w:r w:rsidR="00C06FDE">
        <w:rPr>
          <w:rFonts w:ascii="Arial" w:eastAsia="Arial" w:hAnsi="Arial" w:cs="Arial"/>
        </w:rPr>
        <w:t>elezen het v</w:t>
      </w:r>
      <w:r>
        <w:rPr>
          <w:rFonts w:ascii="Arial" w:eastAsia="Arial" w:hAnsi="Arial" w:cs="Arial"/>
        </w:rPr>
        <w:t>oorstel van het college van burgemeester en wethouders tot het vaststellen van de startnotitie Flexibel wonen en huisvesting arbeidsmigranten op De Dogger</w:t>
      </w:r>
      <w:r w:rsidR="00C06FDE">
        <w:rPr>
          <w:rFonts w:ascii="Arial" w:eastAsia="Arial" w:hAnsi="Arial" w:cs="Arial"/>
        </w:rPr>
        <w:t xml:space="preserve">, </w:t>
      </w:r>
      <w:r>
        <w:rPr>
          <w:rFonts w:ascii="Arial" w:eastAsia="Arial" w:hAnsi="Arial" w:cs="Arial"/>
        </w:rPr>
        <w:t>k</w:t>
      </w:r>
      <w:r w:rsidR="00C06FDE" w:rsidRPr="00C06FDE">
        <w:rPr>
          <w:rFonts w:ascii="Arial" w:eastAsia="Arial" w:hAnsi="Arial" w:cs="Arial"/>
          <w:bCs/>
        </w:rPr>
        <w:t>enmerk 2023-009058;</w:t>
      </w:r>
    </w:p>
    <w:p w14:paraId="00000007" w14:textId="211F28A4" w:rsidR="00502A10" w:rsidRDefault="00502A10">
      <w:pPr>
        <w:spacing w:after="0" w:line="240" w:lineRule="auto"/>
        <w:rPr>
          <w:rFonts w:ascii="Arial" w:eastAsia="Arial" w:hAnsi="Arial" w:cs="Arial"/>
          <w:bCs/>
        </w:rPr>
      </w:pPr>
    </w:p>
    <w:p w14:paraId="4366EFA6" w14:textId="50CCFCF0" w:rsidR="00C06FDE" w:rsidRPr="001B288B" w:rsidRDefault="001B288B">
      <w:pPr>
        <w:spacing w:after="0" w:line="240" w:lineRule="auto"/>
        <w:rPr>
          <w:rFonts w:ascii="Arial" w:eastAsia="Arial" w:hAnsi="Arial" w:cs="Arial"/>
          <w:b/>
        </w:rPr>
      </w:pPr>
      <w:r w:rsidRPr="001B288B">
        <w:rPr>
          <w:rFonts w:ascii="Arial" w:eastAsia="Arial" w:hAnsi="Arial" w:cs="Arial"/>
          <w:b/>
        </w:rPr>
        <w:t>b</w:t>
      </w:r>
      <w:r w:rsidR="00C06FDE" w:rsidRPr="001B288B">
        <w:rPr>
          <w:rFonts w:ascii="Arial" w:eastAsia="Arial" w:hAnsi="Arial" w:cs="Arial"/>
          <w:b/>
        </w:rPr>
        <w:t>esluit:</w:t>
      </w:r>
    </w:p>
    <w:p w14:paraId="612C464F" w14:textId="7A922F9E" w:rsidR="00C06FDE" w:rsidRDefault="00C06FDE">
      <w:pPr>
        <w:spacing w:after="0" w:line="240" w:lineRule="auto"/>
        <w:rPr>
          <w:rFonts w:ascii="Arial" w:eastAsia="Arial" w:hAnsi="Arial" w:cs="Arial"/>
          <w:bCs/>
        </w:rPr>
      </w:pPr>
    </w:p>
    <w:p w14:paraId="5539C851" w14:textId="5B2DFE7C" w:rsidR="00C06FDE" w:rsidRDefault="00C06FDE">
      <w:pPr>
        <w:spacing w:after="0" w:line="240" w:lineRule="auto"/>
        <w:rPr>
          <w:rFonts w:ascii="Arial" w:eastAsia="Arial" w:hAnsi="Arial" w:cs="Arial"/>
          <w:bCs/>
        </w:rPr>
      </w:pPr>
      <w:r>
        <w:rPr>
          <w:rFonts w:ascii="Arial" w:eastAsia="Arial" w:hAnsi="Arial" w:cs="Arial"/>
          <w:bCs/>
        </w:rPr>
        <w:t>het ontwerpbesluit aan te vullen met het volgende:</w:t>
      </w:r>
    </w:p>
    <w:p w14:paraId="0E88CFA3" w14:textId="31926BF8" w:rsidR="00C06FDE" w:rsidRDefault="00C06FDE">
      <w:pPr>
        <w:spacing w:after="0" w:line="240" w:lineRule="auto"/>
        <w:rPr>
          <w:rFonts w:ascii="Arial" w:eastAsia="Arial" w:hAnsi="Arial" w:cs="Arial"/>
          <w:bCs/>
        </w:rPr>
      </w:pPr>
    </w:p>
    <w:p w14:paraId="43AEFEDD" w14:textId="4D9EE80A" w:rsidR="00C06FDE" w:rsidRDefault="00C06FDE">
      <w:pPr>
        <w:spacing w:after="0" w:line="240" w:lineRule="auto"/>
        <w:rPr>
          <w:rFonts w:ascii="Arial" w:eastAsia="Arial" w:hAnsi="Arial" w:cs="Arial"/>
          <w:bCs/>
        </w:rPr>
      </w:pPr>
      <w:r>
        <w:rPr>
          <w:rFonts w:ascii="Arial" w:eastAsia="Arial" w:hAnsi="Arial" w:cs="Arial"/>
          <w:bCs/>
        </w:rPr>
        <w:t xml:space="preserve">‘met dien verstande dat </w:t>
      </w:r>
      <w:r w:rsidR="001B288B">
        <w:rPr>
          <w:rFonts w:ascii="Arial" w:eastAsia="Arial" w:hAnsi="Arial" w:cs="Arial"/>
          <w:bCs/>
        </w:rPr>
        <w:t xml:space="preserve">onder het kopje </w:t>
      </w:r>
      <w:r w:rsidR="001B288B" w:rsidRPr="001B288B">
        <w:rPr>
          <w:rFonts w:ascii="Arial" w:eastAsia="Arial" w:hAnsi="Arial" w:cs="Arial"/>
          <w:b/>
        </w:rPr>
        <w:t>Huisvesting buitenlandse werknemers, procesvoorstel</w:t>
      </w:r>
      <w:r w:rsidR="001B288B">
        <w:rPr>
          <w:rFonts w:ascii="Arial" w:eastAsia="Arial" w:hAnsi="Arial" w:cs="Arial"/>
          <w:bCs/>
        </w:rPr>
        <w:t xml:space="preserve">, een vierde </w:t>
      </w:r>
      <w:r w:rsidR="00134E4A">
        <w:rPr>
          <w:rFonts w:ascii="Arial" w:eastAsia="Arial" w:hAnsi="Arial" w:cs="Arial"/>
          <w:bCs/>
        </w:rPr>
        <w:t>bullet</w:t>
      </w:r>
      <w:r w:rsidR="001B288B">
        <w:rPr>
          <w:rFonts w:ascii="Arial" w:eastAsia="Arial" w:hAnsi="Arial" w:cs="Arial"/>
          <w:bCs/>
        </w:rPr>
        <w:t xml:space="preserve"> wordt toegevoegd met de volgende tekst:</w:t>
      </w:r>
    </w:p>
    <w:p w14:paraId="2588C2E9" w14:textId="77777777" w:rsidR="00C06FDE" w:rsidRPr="00C06FDE" w:rsidRDefault="00C06FDE">
      <w:pPr>
        <w:spacing w:after="0" w:line="240" w:lineRule="auto"/>
        <w:rPr>
          <w:rFonts w:ascii="Arial" w:eastAsia="Arial" w:hAnsi="Arial" w:cs="Arial"/>
          <w:bCs/>
        </w:rPr>
      </w:pPr>
    </w:p>
    <w:p w14:paraId="0000000A" w14:textId="3DC41C9D" w:rsidR="00502A10" w:rsidRPr="001B288B" w:rsidRDefault="001B288B" w:rsidP="001B288B">
      <w:pPr>
        <w:pStyle w:val="Lijstalinea"/>
        <w:numPr>
          <w:ilvl w:val="0"/>
          <w:numId w:val="1"/>
        </w:numPr>
        <w:spacing w:after="0" w:line="240" w:lineRule="auto"/>
        <w:rPr>
          <w:rFonts w:ascii="Arial" w:eastAsia="Arial" w:hAnsi="Arial" w:cs="Arial"/>
        </w:rPr>
      </w:pPr>
      <w:r w:rsidRPr="001B288B">
        <w:rPr>
          <w:rFonts w:ascii="Arial" w:eastAsia="Arial" w:hAnsi="Arial" w:cs="Arial"/>
        </w:rPr>
        <w:t>Met betrekking tot toewijzing van huisvesting van arbeidsmigranten, zal het volgende worden meegenomen bij het afsluiten van een overeenkomst met eigenaar of winnende partij; Het uitgangspunt zal zijn dat middels de afgesproken overeenkomst, de huisvestingsvoorzieningen alleen toegewezen worden aan personen die niet verder dan binnen de straal van 15 kilometer werkzaam zijn bij een bedrijf, vanaf de huisvestingsplaats gemeten.</w:t>
      </w:r>
      <w:r w:rsidRPr="001B288B">
        <w:rPr>
          <w:rFonts w:ascii="Arial" w:eastAsia="Arial" w:hAnsi="Arial" w:cs="Arial"/>
          <w:b/>
        </w:rPr>
        <w:br/>
      </w:r>
    </w:p>
    <w:p w14:paraId="0000000B" w14:textId="298A5FF6" w:rsidR="00502A10" w:rsidRDefault="001B288B">
      <w:pPr>
        <w:spacing w:after="200" w:line="276" w:lineRule="auto"/>
        <w:rPr>
          <w:rFonts w:ascii="Arial" w:eastAsia="Arial" w:hAnsi="Arial" w:cs="Arial"/>
        </w:rPr>
      </w:pPr>
      <w:r>
        <w:rPr>
          <w:rFonts w:ascii="Arial" w:eastAsia="Arial" w:hAnsi="Arial" w:cs="Arial"/>
          <w:b/>
        </w:rPr>
        <w:br/>
      </w:r>
      <w:r>
        <w:rPr>
          <w:rFonts w:ascii="Arial" w:eastAsia="Arial" w:hAnsi="Arial" w:cs="Arial"/>
        </w:rPr>
        <w:t>Namens de fracties,</w:t>
      </w:r>
    </w:p>
    <w:p w14:paraId="0000000C" w14:textId="6F060A92" w:rsidR="00502A10" w:rsidRDefault="001B288B">
      <w:pPr>
        <w:spacing w:after="200" w:line="276" w:lineRule="auto"/>
        <w:rPr>
          <w:rFonts w:ascii="Arial" w:eastAsia="Arial" w:hAnsi="Arial" w:cs="Arial"/>
        </w:rPr>
      </w:pPr>
      <w:r>
        <w:rPr>
          <w:rFonts w:ascii="Arial" w:eastAsia="Arial" w:hAnsi="Arial" w:cs="Arial"/>
        </w:rPr>
        <w:t>Behoorlijk Bestuur voor Den Helder &amp; Julianadorp,</w:t>
      </w:r>
      <w:r>
        <w:rPr>
          <w:rFonts w:ascii="Arial" w:eastAsia="Arial" w:hAnsi="Arial" w:cs="Arial"/>
        </w:rPr>
        <w:br/>
        <w:t>S. Hamerslag</w:t>
      </w:r>
    </w:p>
    <w:p w14:paraId="55D06FAF" w14:textId="77777777" w:rsidR="001B288B" w:rsidRDefault="001B288B">
      <w:pPr>
        <w:spacing w:after="200" w:line="276" w:lineRule="auto"/>
        <w:rPr>
          <w:rFonts w:ascii="Arial" w:eastAsia="Arial" w:hAnsi="Arial" w:cs="Arial"/>
        </w:rPr>
      </w:pPr>
    </w:p>
    <w:p w14:paraId="0000000D" w14:textId="3859751A" w:rsidR="00502A10" w:rsidRDefault="001B288B">
      <w:pPr>
        <w:spacing w:after="200" w:line="276" w:lineRule="auto"/>
        <w:rPr>
          <w:rFonts w:ascii="Arial" w:eastAsia="Arial" w:hAnsi="Arial" w:cs="Arial"/>
        </w:rPr>
      </w:pPr>
      <w:r>
        <w:rPr>
          <w:rFonts w:ascii="Arial" w:eastAsia="Arial" w:hAnsi="Arial" w:cs="Arial"/>
        </w:rPr>
        <w:t>Fractie Pastoor,</w:t>
      </w:r>
      <w:r>
        <w:rPr>
          <w:rFonts w:ascii="Arial" w:eastAsia="Arial" w:hAnsi="Arial" w:cs="Arial"/>
        </w:rPr>
        <w:br/>
        <w:t>M. Pastoor</w:t>
      </w:r>
    </w:p>
    <w:p w14:paraId="5AEE28D5" w14:textId="77777777" w:rsidR="001B288B" w:rsidRDefault="001B288B">
      <w:pPr>
        <w:spacing w:after="200" w:line="276" w:lineRule="auto"/>
        <w:rPr>
          <w:rFonts w:ascii="Arial" w:eastAsia="Arial" w:hAnsi="Arial" w:cs="Arial"/>
        </w:rPr>
      </w:pPr>
    </w:p>
    <w:p w14:paraId="262D3B8E" w14:textId="3D6B59CD" w:rsidR="003E0F67" w:rsidRDefault="003E0F67" w:rsidP="003E0F67">
      <w:pPr>
        <w:spacing w:after="0" w:line="276" w:lineRule="auto"/>
        <w:rPr>
          <w:rFonts w:ascii="Arial" w:eastAsia="Arial" w:hAnsi="Arial" w:cs="Arial"/>
        </w:rPr>
      </w:pPr>
      <w:r>
        <w:rPr>
          <w:rFonts w:ascii="Arial" w:eastAsia="Arial" w:hAnsi="Arial" w:cs="Arial"/>
        </w:rPr>
        <w:t>Samen Actief,</w:t>
      </w:r>
    </w:p>
    <w:p w14:paraId="5A60EA02" w14:textId="3C903303" w:rsidR="003E0F67" w:rsidRDefault="003E0F67" w:rsidP="003E0F67">
      <w:pPr>
        <w:spacing w:after="0" w:line="276" w:lineRule="auto"/>
        <w:rPr>
          <w:rFonts w:ascii="Arial" w:eastAsia="Arial" w:hAnsi="Arial" w:cs="Arial"/>
        </w:rPr>
      </w:pPr>
      <w:r>
        <w:rPr>
          <w:rFonts w:ascii="Arial" w:eastAsia="Arial" w:hAnsi="Arial" w:cs="Arial"/>
        </w:rPr>
        <w:t>C.M. Bazen</w:t>
      </w:r>
    </w:p>
    <w:p w14:paraId="0301E158" w14:textId="76D8589F" w:rsidR="00C06FDE" w:rsidRDefault="00C06FDE" w:rsidP="003E0F67">
      <w:pPr>
        <w:spacing w:after="0" w:line="276" w:lineRule="auto"/>
        <w:rPr>
          <w:rFonts w:ascii="Arial" w:eastAsia="Arial" w:hAnsi="Arial" w:cs="Arial"/>
        </w:rPr>
      </w:pPr>
    </w:p>
    <w:p w14:paraId="046600D7" w14:textId="77777777" w:rsidR="001B288B" w:rsidRDefault="001B288B" w:rsidP="003E0F67">
      <w:pPr>
        <w:spacing w:after="0" w:line="276" w:lineRule="auto"/>
        <w:rPr>
          <w:rFonts w:ascii="Arial" w:eastAsia="Arial" w:hAnsi="Arial" w:cs="Arial"/>
          <w:u w:val="single"/>
        </w:rPr>
      </w:pPr>
    </w:p>
    <w:p w14:paraId="64E2E207" w14:textId="77777777" w:rsidR="001B288B" w:rsidRDefault="001B288B" w:rsidP="003E0F67">
      <w:pPr>
        <w:spacing w:after="0" w:line="276" w:lineRule="auto"/>
        <w:rPr>
          <w:rFonts w:ascii="Arial" w:eastAsia="Arial" w:hAnsi="Arial" w:cs="Arial"/>
          <w:u w:val="single"/>
        </w:rPr>
      </w:pPr>
    </w:p>
    <w:p w14:paraId="64CCC717" w14:textId="583ADAA5" w:rsidR="001B288B" w:rsidRPr="001B288B" w:rsidRDefault="001B288B" w:rsidP="003E0F67">
      <w:pPr>
        <w:spacing w:after="0" w:line="276" w:lineRule="auto"/>
        <w:rPr>
          <w:rFonts w:ascii="Arial" w:eastAsia="Arial" w:hAnsi="Arial" w:cs="Arial"/>
          <w:u w:val="single"/>
        </w:rPr>
      </w:pPr>
      <w:r w:rsidRPr="001B288B">
        <w:rPr>
          <w:rFonts w:ascii="Arial" w:eastAsia="Arial" w:hAnsi="Arial" w:cs="Arial"/>
          <w:u w:val="single"/>
        </w:rPr>
        <w:t>Toelichting.</w:t>
      </w:r>
    </w:p>
    <w:p w14:paraId="6B88B32B" w14:textId="7BF61861" w:rsidR="00C06FDE" w:rsidRPr="001B288B" w:rsidRDefault="00C06FDE" w:rsidP="003E0F67">
      <w:pPr>
        <w:spacing w:after="0" w:line="276" w:lineRule="auto"/>
        <w:rPr>
          <w:rFonts w:ascii="Arial" w:eastAsia="Arial" w:hAnsi="Arial" w:cs="Arial"/>
          <w:bCs/>
        </w:rPr>
      </w:pPr>
      <w:r w:rsidRPr="001B288B">
        <w:rPr>
          <w:rFonts w:ascii="Arial" w:eastAsia="Arial" w:hAnsi="Arial" w:cs="Arial"/>
          <w:bCs/>
        </w:rPr>
        <w:t>Motivatie is voor de indieners te verschillend en zal in het debat verwoord worden. In de context blijven de doelgroepen wel gehandhaafd voor eventueel aanvullend onderzoek.</w:t>
      </w:r>
      <w:r w:rsidRPr="001B288B">
        <w:rPr>
          <w:rFonts w:ascii="Arial" w:eastAsia="Arial" w:hAnsi="Arial" w:cs="Arial"/>
          <w:bCs/>
        </w:rPr>
        <w:br/>
      </w:r>
    </w:p>
    <w:sectPr w:rsidR="00C06FDE" w:rsidRPr="001B288B" w:rsidSect="001B288B">
      <w:pgSz w:w="11906" w:h="16838"/>
      <w:pgMar w:top="284"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A4330"/>
    <w:multiLevelType w:val="hybridMultilevel"/>
    <w:tmpl w:val="79AC4A2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72572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A10"/>
    <w:rsid w:val="00134E4A"/>
    <w:rsid w:val="001B288B"/>
    <w:rsid w:val="003405F2"/>
    <w:rsid w:val="003E0F67"/>
    <w:rsid w:val="00502A10"/>
    <w:rsid w:val="00C06F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41DCBEC"/>
  <w15:docId w15:val="{E75B62C1-B29E-4ED4-9881-4B8A7CC1E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paragraph" w:styleId="Lijstalinea">
    <w:name w:val="List Paragraph"/>
    <w:basedOn w:val="Standaard"/>
    <w:uiPriority w:val="34"/>
    <w:qFormat/>
    <w:rsid w:val="001B28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201</Words>
  <Characters>1111</Characters>
  <Application>Microsoft Office Word</Application>
  <DocSecurity>0</DocSecurity>
  <Lines>9</Lines>
  <Paragraphs>2</Paragraphs>
  <ScaleCrop>false</ScaleCrop>
  <Company>Gemeente Den Helder</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de Jonge</dc:creator>
  <cp:lastModifiedBy>Rob de Jonge</cp:lastModifiedBy>
  <cp:revision>6</cp:revision>
  <dcterms:created xsi:type="dcterms:W3CDTF">2023-04-17T06:10:00Z</dcterms:created>
  <dcterms:modified xsi:type="dcterms:W3CDTF">2023-04-17T09:43:00Z</dcterms:modified>
</cp:coreProperties>
</file>