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9459" w14:textId="17DB8B9C" w:rsidR="005A2CD4" w:rsidRDefault="009F2DC2" w:rsidP="00773897">
      <w:pPr>
        <w:spacing w:before="0" w:line="240" w:lineRule="auto"/>
        <w:rPr>
          <w:rFonts w:ascii="Calibri" w:hAnsi="Calibri" w:cs="Calibri"/>
          <w:b/>
          <w:bCs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D0329A" wp14:editId="59D60D8D">
            <wp:simplePos x="0" y="0"/>
            <wp:positionH relativeFrom="column">
              <wp:posOffset>-64770</wp:posOffset>
            </wp:positionH>
            <wp:positionV relativeFrom="paragraph">
              <wp:posOffset>-563880</wp:posOffset>
            </wp:positionV>
            <wp:extent cx="2552700" cy="1303020"/>
            <wp:effectExtent l="0" t="0" r="0" b="0"/>
            <wp:wrapNone/>
            <wp:docPr id="400711212" name="Afbeelding 400711212" descr="Afbeelding met Lettertype, Graphics, logo, wi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met Lettertype, Graphics, logo, witAutomatisch gegenereerde beschrijving" descr="Afbeelding met Lettertype, Graphics, logo, witAutomatisch gegenereerde beschrijvi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030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2E33">
        <w:rPr>
          <w:rFonts w:ascii="Calibri" w:hAnsi="Calibri" w:cs="Calibri"/>
          <w:b/>
          <w:bCs/>
        </w:rPr>
        <w:t>                                                                          </w:t>
      </w:r>
      <w:r w:rsidR="005A2CD4" w:rsidRPr="005A2CD4">
        <w:rPr>
          <w:rFonts w:ascii="Calibri" w:hAnsi="Calibri" w:cs="Calibri"/>
          <w:b/>
          <w:bCs/>
          <w:noProof/>
        </w:rPr>
        <w:drawing>
          <wp:inline distT="0" distB="0" distL="0" distR="0" wp14:anchorId="3D6A2C97" wp14:editId="538DE5B4">
            <wp:extent cx="1219200" cy="1219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DD012" w14:textId="317258F3" w:rsidR="00773897" w:rsidRPr="00002419" w:rsidRDefault="00C648DB" w:rsidP="00002419">
      <w:pPr>
        <w:spacing w:before="0" w:line="240" w:lineRule="auto"/>
        <w:rPr>
          <w:rFonts w:ascii="Arial" w:eastAsia="Helvetica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  <w:r w:rsidR="00773897" w:rsidRPr="00002419">
        <w:rPr>
          <w:rFonts w:ascii="Arial" w:hAnsi="Arial" w:cs="Arial"/>
          <w:b/>
          <w:bCs/>
          <w:sz w:val="22"/>
          <w:szCs w:val="22"/>
        </w:rPr>
        <w:t xml:space="preserve">MOTIE </w:t>
      </w:r>
      <w:r w:rsidR="003A1191">
        <w:rPr>
          <w:rFonts w:ascii="Arial" w:hAnsi="Arial" w:cs="Arial"/>
          <w:b/>
          <w:bCs/>
          <w:sz w:val="22"/>
          <w:szCs w:val="22"/>
        </w:rPr>
        <w:t xml:space="preserve">- </w:t>
      </w:r>
      <w:r w:rsidR="00773897" w:rsidRPr="00002419">
        <w:rPr>
          <w:rFonts w:ascii="Arial" w:hAnsi="Arial" w:cs="Arial"/>
          <w:b/>
          <w:bCs/>
          <w:sz w:val="22"/>
          <w:szCs w:val="22"/>
        </w:rPr>
        <w:t xml:space="preserve">Status aanbevelingen </w:t>
      </w:r>
      <w:r w:rsidR="003A1191">
        <w:rPr>
          <w:rFonts w:ascii="Arial" w:hAnsi="Arial" w:cs="Arial"/>
          <w:b/>
          <w:bCs/>
          <w:sz w:val="22"/>
          <w:szCs w:val="22"/>
        </w:rPr>
        <w:t>R</w:t>
      </w:r>
      <w:r w:rsidR="00773897" w:rsidRPr="00002419">
        <w:rPr>
          <w:rFonts w:ascii="Arial" w:hAnsi="Arial" w:cs="Arial"/>
          <w:b/>
          <w:bCs/>
          <w:sz w:val="22"/>
          <w:szCs w:val="22"/>
        </w:rPr>
        <w:t>ekenkamercommissie</w:t>
      </w:r>
      <w:r w:rsidR="00002419" w:rsidRPr="00002419">
        <w:rPr>
          <w:rFonts w:ascii="Arial" w:eastAsia="Helvetica" w:hAnsi="Arial" w:cs="Arial"/>
          <w:sz w:val="22"/>
          <w:szCs w:val="22"/>
        </w:rPr>
        <w:br/>
      </w:r>
    </w:p>
    <w:p w14:paraId="529FE030" w14:textId="10069C39" w:rsidR="002D07B1" w:rsidRPr="00002419" w:rsidRDefault="00F62D42" w:rsidP="00002419">
      <w:pPr>
        <w:spacing w:before="0" w:line="280" w:lineRule="atLeast"/>
        <w:rPr>
          <w:rFonts w:ascii="Arial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>De gemeenteraad van de gemeent</w:t>
      </w:r>
      <w:r w:rsidR="00D02E33" w:rsidRPr="00002419">
        <w:rPr>
          <w:rFonts w:ascii="Arial" w:hAnsi="Arial" w:cs="Arial"/>
          <w:sz w:val="22"/>
          <w:szCs w:val="22"/>
        </w:rPr>
        <w:t xml:space="preserve">e </w:t>
      </w:r>
      <w:r w:rsidRPr="00002419">
        <w:rPr>
          <w:rFonts w:ascii="Arial" w:hAnsi="Arial" w:cs="Arial"/>
          <w:sz w:val="22"/>
          <w:szCs w:val="22"/>
        </w:rPr>
        <w:t xml:space="preserve">Den Helder, in vergadering bijeen op </w:t>
      </w:r>
      <w:r w:rsidR="00A63846">
        <w:rPr>
          <w:rFonts w:ascii="Arial" w:hAnsi="Arial" w:cs="Arial"/>
          <w:sz w:val="22"/>
          <w:szCs w:val="22"/>
        </w:rPr>
        <w:t>9 oktober</w:t>
      </w:r>
      <w:r w:rsidRPr="00002419">
        <w:rPr>
          <w:rFonts w:ascii="Arial" w:hAnsi="Arial" w:cs="Arial"/>
          <w:sz w:val="22"/>
          <w:szCs w:val="22"/>
        </w:rPr>
        <w:t xml:space="preserve"> 2023; </w:t>
      </w:r>
    </w:p>
    <w:p w14:paraId="114A9FB1" w14:textId="58604E6A" w:rsidR="00341A89" w:rsidRPr="00002419" w:rsidRDefault="00341A89" w:rsidP="00002419">
      <w:pPr>
        <w:spacing w:before="0" w:line="280" w:lineRule="atLeast"/>
        <w:rPr>
          <w:rFonts w:ascii="Arial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gelezen het voorstel met betrekking tot het eindrapport Doorwerkingsonderzoek </w:t>
      </w:r>
    </w:p>
    <w:p w14:paraId="464AE2D3" w14:textId="01AD1D37" w:rsidR="00341A89" w:rsidRPr="00002419" w:rsidRDefault="00341A89" w:rsidP="00002419">
      <w:pPr>
        <w:spacing w:before="0" w:line="280" w:lineRule="atLeast"/>
        <w:rPr>
          <w:rFonts w:ascii="Arial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>Rekenkamercommissie Den Helder;</w:t>
      </w:r>
    </w:p>
    <w:p w14:paraId="296F77F5" w14:textId="77777777" w:rsidR="00341A89" w:rsidRDefault="00341A89">
      <w:pPr>
        <w:spacing w:before="0" w:line="337" w:lineRule="atLeast"/>
        <w:rPr>
          <w:rFonts w:ascii="Calibri" w:hAnsi="Calibri" w:cs="Calibri"/>
        </w:rPr>
      </w:pPr>
    </w:p>
    <w:p w14:paraId="66E50EF6" w14:textId="7857B245" w:rsidR="002D07B1" w:rsidRPr="00002419" w:rsidRDefault="00341A89">
      <w:pPr>
        <w:spacing w:before="0" w:line="337" w:lineRule="atLeast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b/>
          <w:bCs/>
          <w:sz w:val="22"/>
          <w:szCs w:val="22"/>
        </w:rPr>
        <w:t>constaterende dat: </w:t>
      </w:r>
    </w:p>
    <w:p w14:paraId="35B86DB3" w14:textId="0B1475D6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ind w:left="714" w:hanging="357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>d</w:t>
      </w:r>
      <w:r w:rsidR="00934BD2" w:rsidRPr="00002419">
        <w:rPr>
          <w:rFonts w:ascii="Arial" w:hAnsi="Arial" w:cs="Arial"/>
          <w:sz w:val="22"/>
          <w:szCs w:val="22"/>
        </w:rPr>
        <w:t>e Rekenkamercommissie van de gemeente Den Helder onderzoek heeft uitgevoerd naar de opvolging van de door Rekenkamercommissie verstrekte en door de gemeenteraad overgenomen aanbevelingen inzake vier dossiers</w:t>
      </w:r>
      <w:r w:rsidRPr="00002419">
        <w:rPr>
          <w:rFonts w:ascii="Arial" w:hAnsi="Arial" w:cs="Arial"/>
          <w:sz w:val="22"/>
          <w:szCs w:val="22"/>
        </w:rPr>
        <w:t>; </w:t>
      </w:r>
    </w:p>
    <w:p w14:paraId="06631BF2" w14:textId="38B863E0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ind w:left="714" w:hanging="357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deze aanbevelingen </w:t>
      </w:r>
      <w:r w:rsidR="00C14B18" w:rsidRPr="00002419">
        <w:rPr>
          <w:rFonts w:ascii="Arial" w:hAnsi="Arial" w:cs="Arial"/>
          <w:sz w:val="22"/>
          <w:szCs w:val="22"/>
        </w:rPr>
        <w:t xml:space="preserve">vaak </w:t>
      </w:r>
      <w:r w:rsidR="00D74381" w:rsidRPr="00002419">
        <w:rPr>
          <w:rFonts w:ascii="Arial" w:hAnsi="Arial" w:cs="Arial"/>
          <w:sz w:val="22"/>
          <w:szCs w:val="22"/>
        </w:rPr>
        <w:t xml:space="preserve">niet volledig, maar </w:t>
      </w:r>
      <w:r w:rsidRPr="00002419">
        <w:rPr>
          <w:rFonts w:ascii="Arial" w:hAnsi="Arial" w:cs="Arial"/>
          <w:sz w:val="22"/>
          <w:szCs w:val="22"/>
        </w:rPr>
        <w:t xml:space="preserve">slechts deels of </w:t>
      </w:r>
      <w:r w:rsidR="00D74381" w:rsidRPr="00002419">
        <w:rPr>
          <w:rFonts w:ascii="Arial" w:hAnsi="Arial" w:cs="Arial"/>
          <w:sz w:val="22"/>
          <w:szCs w:val="22"/>
        </w:rPr>
        <w:t xml:space="preserve">soms zelfs </w:t>
      </w:r>
      <w:r w:rsidRPr="00002419">
        <w:rPr>
          <w:rFonts w:ascii="Arial" w:hAnsi="Arial" w:cs="Arial"/>
          <w:sz w:val="22"/>
          <w:szCs w:val="22"/>
        </w:rPr>
        <w:t>in het geheel niet zijn overgenomen; </w:t>
      </w:r>
    </w:p>
    <w:p w14:paraId="2333B4B5" w14:textId="204CC2D5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ind w:left="714" w:hanging="357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de raad </w:t>
      </w:r>
      <w:r w:rsidR="00934BD2" w:rsidRPr="00002419">
        <w:rPr>
          <w:rFonts w:ascii="Arial" w:hAnsi="Arial" w:cs="Arial"/>
          <w:sz w:val="22"/>
          <w:szCs w:val="22"/>
        </w:rPr>
        <w:t xml:space="preserve">door het college vaak </w:t>
      </w:r>
      <w:r w:rsidRPr="00002419">
        <w:rPr>
          <w:rFonts w:ascii="Arial" w:hAnsi="Arial" w:cs="Arial"/>
          <w:sz w:val="22"/>
          <w:szCs w:val="22"/>
        </w:rPr>
        <w:t xml:space="preserve">slechts sporadisch en </w:t>
      </w:r>
      <w:r w:rsidR="00934BD2" w:rsidRPr="00002419">
        <w:rPr>
          <w:rFonts w:ascii="Arial" w:hAnsi="Arial" w:cs="Arial"/>
          <w:sz w:val="22"/>
          <w:szCs w:val="22"/>
        </w:rPr>
        <w:t xml:space="preserve">ook vaak </w:t>
      </w:r>
      <w:r w:rsidRPr="00002419">
        <w:rPr>
          <w:rFonts w:ascii="Arial" w:hAnsi="Arial" w:cs="Arial"/>
          <w:sz w:val="22"/>
          <w:szCs w:val="22"/>
        </w:rPr>
        <w:t>minimaal middels de jaarstukken wordt geïnformeerd</w:t>
      </w:r>
      <w:r w:rsidR="00934BD2" w:rsidRPr="00002419">
        <w:rPr>
          <w:rFonts w:ascii="Arial" w:hAnsi="Arial" w:cs="Arial"/>
          <w:sz w:val="22"/>
          <w:szCs w:val="22"/>
        </w:rPr>
        <w:t xml:space="preserve"> over de opvolging van de aanbevelingen</w:t>
      </w:r>
      <w:r w:rsidRPr="00002419">
        <w:rPr>
          <w:rFonts w:ascii="Arial" w:hAnsi="Arial" w:cs="Arial"/>
          <w:sz w:val="22"/>
          <w:szCs w:val="22"/>
        </w:rPr>
        <w:t>;</w:t>
      </w:r>
    </w:p>
    <w:p w14:paraId="74A4F741" w14:textId="3854F580" w:rsidR="003A5DCD" w:rsidRPr="00D74381" w:rsidRDefault="00F62D42">
      <w:pPr>
        <w:spacing w:before="0" w:line="337" w:lineRule="atLeast"/>
        <w:rPr>
          <w:rFonts w:ascii="Calibri" w:eastAsia="Helvetica" w:hAnsi="Calibri" w:cs="Calibri"/>
        </w:rPr>
      </w:pPr>
      <w:r w:rsidRPr="00D02E33">
        <w:rPr>
          <w:rFonts w:ascii="Calibri" w:hAnsi="Calibri" w:cs="Calibri"/>
        </w:rPr>
        <w:t> </w:t>
      </w:r>
      <w:r w:rsidRPr="00D02E33">
        <w:rPr>
          <w:rFonts w:ascii="Calibri" w:hAnsi="Calibri" w:cs="Calibri"/>
          <w:b/>
          <w:bCs/>
        </w:rPr>
        <w:t> </w:t>
      </w:r>
    </w:p>
    <w:p w14:paraId="5D8376C5" w14:textId="77777777" w:rsidR="00341A89" w:rsidRPr="00002419" w:rsidRDefault="00341A89">
      <w:pPr>
        <w:spacing w:before="0" w:line="337" w:lineRule="atLeast"/>
        <w:rPr>
          <w:rFonts w:ascii="Arial" w:hAnsi="Arial" w:cs="Arial"/>
          <w:b/>
          <w:bCs/>
          <w:sz w:val="22"/>
          <w:szCs w:val="22"/>
        </w:rPr>
      </w:pPr>
      <w:r w:rsidRPr="00002419">
        <w:rPr>
          <w:rFonts w:ascii="Arial" w:hAnsi="Arial" w:cs="Arial"/>
          <w:b/>
          <w:bCs/>
          <w:sz w:val="22"/>
          <w:szCs w:val="22"/>
        </w:rPr>
        <w:t>overwegende dat:</w:t>
      </w:r>
    </w:p>
    <w:p w14:paraId="42EC891D" w14:textId="7D236CF1" w:rsidR="002D07B1" w:rsidRPr="00002419" w:rsidRDefault="00F62D42" w:rsidP="00002419">
      <w:pPr>
        <w:spacing w:before="0" w:line="280" w:lineRule="atLeast"/>
        <w:ind w:left="284"/>
        <w:jc w:val="both"/>
        <w:rPr>
          <w:rFonts w:ascii="Arial" w:eastAsia="Helvetica" w:hAnsi="Arial" w:cs="Arial"/>
          <w:sz w:val="22"/>
          <w:szCs w:val="22"/>
        </w:rPr>
      </w:pPr>
      <w:r w:rsidRPr="00D02E33">
        <w:rPr>
          <w:rFonts w:ascii="Calibri" w:hAnsi="Calibri" w:cs="Calibri"/>
          <w:b/>
          <w:bCs/>
        </w:rPr>
        <w:t> </w:t>
      </w:r>
      <w:r w:rsidR="00341A89">
        <w:rPr>
          <w:rFonts w:ascii="Calibri" w:hAnsi="Calibri" w:cs="Calibri"/>
          <w:lang w:val="pt-PT"/>
        </w:rPr>
        <w:t>-</w:t>
      </w:r>
      <w:r w:rsidR="00341A89" w:rsidRPr="00002419">
        <w:rPr>
          <w:rFonts w:ascii="Arial" w:hAnsi="Arial" w:cs="Arial"/>
          <w:sz w:val="22"/>
          <w:szCs w:val="22"/>
          <w:lang w:val="pt-PT"/>
        </w:rPr>
        <w:tab/>
        <w:t>e</w:t>
      </w:r>
      <w:r w:rsidR="00934BD2" w:rsidRPr="00002419">
        <w:rPr>
          <w:rFonts w:ascii="Arial" w:hAnsi="Arial" w:cs="Arial"/>
          <w:sz w:val="22"/>
          <w:szCs w:val="22"/>
          <w:lang w:val="pt-PT"/>
        </w:rPr>
        <w:t>en juiste en adequate informatie</w:t>
      </w:r>
      <w:r w:rsidR="00934BD2" w:rsidRPr="00002419">
        <w:rPr>
          <w:rFonts w:ascii="Arial" w:hAnsi="Arial" w:cs="Arial"/>
          <w:sz w:val="22"/>
          <w:szCs w:val="22"/>
        </w:rPr>
        <w:t>overdracht dient plaats te vinden</w:t>
      </w:r>
      <w:r w:rsidR="00341A89" w:rsidRPr="00002419">
        <w:rPr>
          <w:rFonts w:ascii="Arial" w:hAnsi="Arial" w:cs="Arial"/>
          <w:sz w:val="22"/>
          <w:szCs w:val="22"/>
        </w:rPr>
        <w:t>;</w:t>
      </w:r>
      <w:r w:rsidRPr="00002419">
        <w:rPr>
          <w:rFonts w:ascii="Arial" w:hAnsi="Arial" w:cs="Arial"/>
          <w:sz w:val="22"/>
          <w:szCs w:val="22"/>
        </w:rPr>
        <w:t> </w:t>
      </w:r>
    </w:p>
    <w:p w14:paraId="1B516657" w14:textId="0EF21AA6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jc w:val="both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>de raad</w:t>
      </w:r>
      <w:r w:rsidR="00934BD2" w:rsidRPr="00002419">
        <w:rPr>
          <w:rFonts w:ascii="Arial" w:hAnsi="Arial" w:cs="Arial"/>
          <w:sz w:val="22"/>
          <w:szCs w:val="22"/>
        </w:rPr>
        <w:t xml:space="preserve"> voldoende geïnformeerd dient te</w:t>
      </w:r>
      <w:r w:rsidRPr="00002419">
        <w:rPr>
          <w:rFonts w:ascii="Arial" w:hAnsi="Arial" w:cs="Arial"/>
          <w:sz w:val="22"/>
          <w:szCs w:val="22"/>
        </w:rPr>
        <w:t xml:space="preserve"> zijn </w:t>
      </w:r>
      <w:r w:rsidR="001F3AC7" w:rsidRPr="00002419">
        <w:rPr>
          <w:rFonts w:ascii="Arial" w:hAnsi="Arial" w:cs="Arial"/>
          <w:sz w:val="22"/>
          <w:szCs w:val="22"/>
        </w:rPr>
        <w:t xml:space="preserve">om de </w:t>
      </w:r>
      <w:r w:rsidRPr="00002419">
        <w:rPr>
          <w:rFonts w:ascii="Arial" w:hAnsi="Arial" w:cs="Arial"/>
          <w:sz w:val="22"/>
          <w:szCs w:val="22"/>
        </w:rPr>
        <w:t xml:space="preserve">controlerende taak </w:t>
      </w:r>
      <w:r w:rsidR="00934BD2" w:rsidRPr="00002419">
        <w:rPr>
          <w:rFonts w:ascii="Arial" w:hAnsi="Arial" w:cs="Arial"/>
          <w:sz w:val="22"/>
          <w:szCs w:val="22"/>
        </w:rPr>
        <w:t xml:space="preserve">goed </w:t>
      </w:r>
      <w:r w:rsidRPr="00002419">
        <w:rPr>
          <w:rFonts w:ascii="Arial" w:hAnsi="Arial" w:cs="Arial"/>
          <w:sz w:val="22"/>
          <w:szCs w:val="22"/>
        </w:rPr>
        <w:t xml:space="preserve">op </w:t>
      </w:r>
      <w:r w:rsidR="00934BD2" w:rsidRPr="00002419">
        <w:rPr>
          <w:rFonts w:ascii="Arial" w:hAnsi="Arial" w:cs="Arial"/>
          <w:sz w:val="22"/>
          <w:szCs w:val="22"/>
        </w:rPr>
        <w:t>te</w:t>
      </w:r>
      <w:r w:rsidRPr="00002419">
        <w:rPr>
          <w:rFonts w:ascii="Arial" w:hAnsi="Arial" w:cs="Arial"/>
          <w:sz w:val="22"/>
          <w:szCs w:val="22"/>
        </w:rPr>
        <w:t xml:space="preserve"> kunnen pakken;  </w:t>
      </w:r>
    </w:p>
    <w:p w14:paraId="66EFA8E5" w14:textId="494B0F17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jc w:val="both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het </w:t>
      </w:r>
      <w:r w:rsidR="00934BD2" w:rsidRPr="00002419">
        <w:rPr>
          <w:rFonts w:ascii="Arial" w:hAnsi="Arial" w:cs="Arial"/>
          <w:sz w:val="22"/>
          <w:szCs w:val="22"/>
        </w:rPr>
        <w:t xml:space="preserve">college, </w:t>
      </w:r>
      <w:r w:rsidRPr="00002419">
        <w:rPr>
          <w:rFonts w:ascii="Arial" w:hAnsi="Arial" w:cs="Arial"/>
          <w:sz w:val="22"/>
          <w:szCs w:val="22"/>
        </w:rPr>
        <w:t>door de raad op de juiste manier te informeren</w:t>
      </w:r>
      <w:r w:rsidR="00934BD2" w:rsidRPr="00002419">
        <w:rPr>
          <w:rFonts w:ascii="Arial" w:hAnsi="Arial" w:cs="Arial"/>
          <w:sz w:val="22"/>
          <w:szCs w:val="22"/>
        </w:rPr>
        <w:t>,</w:t>
      </w:r>
      <w:r w:rsidR="00B96CB3" w:rsidRPr="00002419">
        <w:rPr>
          <w:rFonts w:ascii="Arial" w:hAnsi="Arial" w:cs="Arial"/>
          <w:sz w:val="22"/>
          <w:szCs w:val="22"/>
        </w:rPr>
        <w:t xml:space="preserve"> </w:t>
      </w:r>
      <w:r w:rsidR="00934BD2" w:rsidRPr="00002419">
        <w:rPr>
          <w:rFonts w:ascii="Arial" w:hAnsi="Arial" w:cs="Arial"/>
          <w:sz w:val="22"/>
          <w:szCs w:val="22"/>
        </w:rPr>
        <w:t xml:space="preserve">op positieve wijze </w:t>
      </w:r>
      <w:r w:rsidRPr="00002419">
        <w:rPr>
          <w:rFonts w:ascii="Arial" w:hAnsi="Arial" w:cs="Arial"/>
          <w:sz w:val="22"/>
          <w:szCs w:val="22"/>
        </w:rPr>
        <w:t xml:space="preserve">kan bijdragen </w:t>
      </w:r>
      <w:r w:rsidR="00934BD2" w:rsidRPr="00002419">
        <w:rPr>
          <w:rFonts w:ascii="Arial" w:hAnsi="Arial" w:cs="Arial"/>
          <w:sz w:val="22"/>
          <w:szCs w:val="22"/>
        </w:rPr>
        <w:t xml:space="preserve">aan de </w:t>
      </w:r>
      <w:r w:rsidRPr="00002419">
        <w:rPr>
          <w:rFonts w:ascii="Arial" w:hAnsi="Arial" w:cs="Arial"/>
          <w:sz w:val="22"/>
          <w:szCs w:val="22"/>
        </w:rPr>
        <w:t>terugkeer</w:t>
      </w:r>
      <w:r w:rsidR="00934BD2" w:rsidRPr="00002419">
        <w:rPr>
          <w:rFonts w:ascii="Arial" w:hAnsi="Arial" w:cs="Arial"/>
          <w:sz w:val="22"/>
          <w:szCs w:val="22"/>
        </w:rPr>
        <w:t xml:space="preserve"> en herstel</w:t>
      </w:r>
      <w:r w:rsidRPr="00002419">
        <w:rPr>
          <w:rFonts w:ascii="Arial" w:hAnsi="Arial" w:cs="Arial"/>
          <w:sz w:val="22"/>
          <w:szCs w:val="22"/>
        </w:rPr>
        <w:t xml:space="preserve"> van vertrouwen in raad en college;  </w:t>
      </w:r>
    </w:p>
    <w:p w14:paraId="2724CC7E" w14:textId="71B13EC2" w:rsidR="003C3DD4" w:rsidRPr="00D74381" w:rsidRDefault="00F62D42">
      <w:pPr>
        <w:spacing w:before="0" w:line="337" w:lineRule="atLeast"/>
        <w:rPr>
          <w:rFonts w:ascii="Calibri" w:eastAsia="Helvetica" w:hAnsi="Calibri" w:cs="Calibri"/>
        </w:rPr>
      </w:pPr>
      <w:r w:rsidRPr="00D02E33">
        <w:rPr>
          <w:rFonts w:ascii="Calibri" w:hAnsi="Calibri" w:cs="Calibri"/>
        </w:rPr>
        <w:t> </w:t>
      </w:r>
    </w:p>
    <w:p w14:paraId="4307D513" w14:textId="1EB4D293" w:rsidR="002D07B1" w:rsidRPr="00002419" w:rsidRDefault="00341A89">
      <w:pPr>
        <w:spacing w:before="0" w:line="337" w:lineRule="atLeast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b/>
          <w:bCs/>
          <w:sz w:val="22"/>
          <w:szCs w:val="22"/>
        </w:rPr>
        <w:t>spreekt uit dat:</w:t>
      </w:r>
      <w:r w:rsidRPr="00002419">
        <w:rPr>
          <w:rFonts w:ascii="Arial" w:hAnsi="Arial" w:cs="Arial"/>
          <w:sz w:val="22"/>
          <w:szCs w:val="22"/>
        </w:rPr>
        <w:t> </w:t>
      </w:r>
    </w:p>
    <w:p w14:paraId="16FB455B" w14:textId="77C1DD6E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ind w:left="714" w:hanging="357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om voldoende gedragen en gedegen besluiten te </w:t>
      </w:r>
      <w:r w:rsidR="00934BD2" w:rsidRPr="00002419">
        <w:rPr>
          <w:rFonts w:ascii="Arial" w:hAnsi="Arial" w:cs="Arial"/>
          <w:sz w:val="22"/>
          <w:szCs w:val="22"/>
        </w:rPr>
        <w:t xml:space="preserve">kunnen </w:t>
      </w:r>
      <w:r w:rsidRPr="00002419">
        <w:rPr>
          <w:rFonts w:ascii="Arial" w:hAnsi="Arial" w:cs="Arial"/>
          <w:sz w:val="22"/>
          <w:szCs w:val="22"/>
        </w:rPr>
        <w:t>nemen op de dossiers</w:t>
      </w:r>
      <w:r w:rsidR="00D02E33" w:rsidRPr="00002419">
        <w:rPr>
          <w:rFonts w:ascii="Arial" w:hAnsi="Arial" w:cs="Arial"/>
          <w:sz w:val="22"/>
          <w:szCs w:val="22"/>
        </w:rPr>
        <w:t>,</w:t>
      </w:r>
      <w:r w:rsidRPr="00002419">
        <w:rPr>
          <w:rFonts w:ascii="Arial" w:hAnsi="Arial" w:cs="Arial"/>
          <w:sz w:val="22"/>
          <w:szCs w:val="22"/>
        </w:rPr>
        <w:t xml:space="preserve"> genoemd in het rapport van de Rekenkamercommissie, het college helder en uitvoerig dient te communiceren over</w:t>
      </w:r>
      <w:r w:rsidR="00002419">
        <w:rPr>
          <w:rFonts w:ascii="Arial" w:hAnsi="Arial" w:cs="Arial"/>
          <w:sz w:val="22"/>
          <w:szCs w:val="22"/>
        </w:rPr>
        <w:t xml:space="preserve"> </w:t>
      </w:r>
      <w:r w:rsidRPr="00002419">
        <w:rPr>
          <w:rFonts w:ascii="Arial" w:hAnsi="Arial" w:cs="Arial"/>
          <w:sz w:val="22"/>
          <w:szCs w:val="22"/>
        </w:rPr>
        <w:t xml:space="preserve">de stand van zaken inzake </w:t>
      </w:r>
      <w:r w:rsidR="00934BD2" w:rsidRPr="00002419">
        <w:rPr>
          <w:rFonts w:ascii="Arial" w:hAnsi="Arial" w:cs="Arial"/>
          <w:sz w:val="22"/>
          <w:szCs w:val="22"/>
        </w:rPr>
        <w:t xml:space="preserve">de opvolging en </w:t>
      </w:r>
      <w:r w:rsidRPr="00002419">
        <w:rPr>
          <w:rFonts w:ascii="Arial" w:hAnsi="Arial" w:cs="Arial"/>
          <w:sz w:val="22"/>
          <w:szCs w:val="22"/>
        </w:rPr>
        <w:t>implementatie van de aanbevelingen; </w:t>
      </w:r>
    </w:p>
    <w:p w14:paraId="40A073AC" w14:textId="1CD90731" w:rsidR="002D07B1" w:rsidRPr="00002419" w:rsidRDefault="00341A89" w:rsidP="00002419">
      <w:pPr>
        <w:pStyle w:val="Lijstalinea"/>
        <w:numPr>
          <w:ilvl w:val="0"/>
          <w:numId w:val="1"/>
        </w:numPr>
        <w:spacing w:before="0" w:line="280" w:lineRule="atLeast"/>
        <w:ind w:left="714" w:hanging="357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>h</w:t>
      </w:r>
      <w:r w:rsidR="00934BD2" w:rsidRPr="00002419">
        <w:rPr>
          <w:rFonts w:ascii="Arial" w:hAnsi="Arial" w:cs="Arial"/>
          <w:sz w:val="22"/>
          <w:szCs w:val="22"/>
        </w:rPr>
        <w:t>et college dit op een zodanige manier dient te doen dat de raad een volledig beeld krijgt en tijdig kan bijsturen</w:t>
      </w:r>
      <w:r w:rsidRPr="00002419">
        <w:rPr>
          <w:rFonts w:ascii="Arial" w:hAnsi="Arial" w:cs="Arial"/>
          <w:sz w:val="22"/>
          <w:szCs w:val="22"/>
        </w:rPr>
        <w:t>;</w:t>
      </w:r>
    </w:p>
    <w:p w14:paraId="34FBFEBB" w14:textId="2B260792" w:rsidR="002D07B1" w:rsidRPr="00D02E33" w:rsidRDefault="00F62D42" w:rsidP="00D74381">
      <w:pPr>
        <w:spacing w:before="0" w:line="240" w:lineRule="auto"/>
        <w:rPr>
          <w:rFonts w:ascii="Calibri" w:eastAsia="Helvetica" w:hAnsi="Calibri" w:cs="Calibri"/>
        </w:rPr>
      </w:pPr>
      <w:r w:rsidRPr="00D02E33">
        <w:rPr>
          <w:rFonts w:ascii="Calibri" w:hAnsi="Calibri" w:cs="Calibri"/>
        </w:rPr>
        <w:t> </w:t>
      </w:r>
    </w:p>
    <w:p w14:paraId="2C593E53" w14:textId="2E75B423" w:rsidR="002D07B1" w:rsidRPr="00C648DB" w:rsidRDefault="00341A89" w:rsidP="00C648DB">
      <w:pPr>
        <w:spacing w:before="0" w:line="337" w:lineRule="atLeast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b/>
          <w:bCs/>
          <w:sz w:val="22"/>
          <w:szCs w:val="22"/>
        </w:rPr>
        <w:t>draagt het college van burgemeester en wethouders op:</w:t>
      </w:r>
    </w:p>
    <w:p w14:paraId="76B8C1AD" w14:textId="10C53E99" w:rsidR="002D07B1" w:rsidRPr="00002419" w:rsidRDefault="00F62D42" w:rsidP="00002419">
      <w:pPr>
        <w:spacing w:before="0" w:line="280" w:lineRule="atLeast"/>
        <w:ind w:left="964" w:hanging="482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1.     </w:t>
      </w:r>
      <w:r w:rsidR="00341A89" w:rsidRPr="00002419">
        <w:rPr>
          <w:rFonts w:ascii="Arial" w:hAnsi="Arial" w:cs="Arial"/>
          <w:sz w:val="22"/>
          <w:szCs w:val="22"/>
        </w:rPr>
        <w:t>z</w:t>
      </w:r>
      <w:r w:rsidRPr="00002419">
        <w:rPr>
          <w:rFonts w:ascii="Arial" w:hAnsi="Arial" w:cs="Arial"/>
          <w:sz w:val="22"/>
          <w:szCs w:val="22"/>
        </w:rPr>
        <w:t xml:space="preserve">o snel mogelijk, maar </w:t>
      </w:r>
      <w:r w:rsidR="00D74381" w:rsidRPr="00002419">
        <w:rPr>
          <w:rFonts w:ascii="Arial" w:hAnsi="Arial" w:cs="Arial"/>
          <w:sz w:val="22"/>
          <w:szCs w:val="22"/>
        </w:rPr>
        <w:t xml:space="preserve">in ieder geval </w:t>
      </w:r>
      <w:r w:rsidRPr="00002419">
        <w:rPr>
          <w:rFonts w:ascii="Arial" w:hAnsi="Arial" w:cs="Arial"/>
          <w:sz w:val="22"/>
          <w:szCs w:val="22"/>
        </w:rPr>
        <w:t>v</w:t>
      </w:r>
      <w:r w:rsidR="003C3DD4" w:rsidRPr="00002419">
        <w:rPr>
          <w:rFonts w:ascii="Arial" w:hAnsi="Arial" w:cs="Arial"/>
          <w:sz w:val="22"/>
          <w:szCs w:val="22"/>
        </w:rPr>
        <w:t>óór</w:t>
      </w:r>
      <w:r w:rsidRPr="00002419">
        <w:rPr>
          <w:rFonts w:ascii="Arial" w:hAnsi="Arial" w:cs="Arial"/>
          <w:sz w:val="22"/>
          <w:szCs w:val="22"/>
        </w:rPr>
        <w:t xml:space="preserve"> het einde van </w:t>
      </w:r>
      <w:r w:rsidR="003A1191">
        <w:rPr>
          <w:rFonts w:ascii="Arial" w:hAnsi="Arial" w:cs="Arial"/>
          <w:sz w:val="22"/>
          <w:szCs w:val="22"/>
        </w:rPr>
        <w:t>dit</w:t>
      </w:r>
      <w:r w:rsidRPr="00002419">
        <w:rPr>
          <w:rFonts w:ascii="Arial" w:hAnsi="Arial" w:cs="Arial"/>
          <w:sz w:val="22"/>
          <w:szCs w:val="22"/>
        </w:rPr>
        <w:t xml:space="preserve"> kalenderjaar, een plan van aanpak te overleggen</w:t>
      </w:r>
      <w:r w:rsidR="003C3DD4" w:rsidRPr="00002419">
        <w:rPr>
          <w:rFonts w:ascii="Arial" w:hAnsi="Arial" w:cs="Arial"/>
          <w:sz w:val="22"/>
          <w:szCs w:val="22"/>
        </w:rPr>
        <w:t>,</w:t>
      </w:r>
      <w:r w:rsidRPr="00002419">
        <w:rPr>
          <w:rFonts w:ascii="Arial" w:hAnsi="Arial" w:cs="Arial"/>
          <w:sz w:val="22"/>
          <w:szCs w:val="22"/>
        </w:rPr>
        <w:t xml:space="preserve"> waarin een jaarlijkse informatiecyclus </w:t>
      </w:r>
      <w:r w:rsidR="00934BD2" w:rsidRPr="00002419">
        <w:rPr>
          <w:rFonts w:ascii="Arial" w:hAnsi="Arial" w:cs="Arial"/>
          <w:sz w:val="22"/>
          <w:szCs w:val="22"/>
        </w:rPr>
        <w:t xml:space="preserve">over de opvolging </w:t>
      </w:r>
      <w:r w:rsidRPr="00002419">
        <w:rPr>
          <w:rFonts w:ascii="Arial" w:hAnsi="Arial" w:cs="Arial"/>
          <w:sz w:val="22"/>
          <w:szCs w:val="22"/>
        </w:rPr>
        <w:t>wordt aangegeven</w:t>
      </w:r>
      <w:r w:rsidR="00341A89" w:rsidRPr="00002419">
        <w:rPr>
          <w:rFonts w:ascii="Arial" w:hAnsi="Arial" w:cs="Arial"/>
          <w:sz w:val="22"/>
          <w:szCs w:val="22"/>
        </w:rPr>
        <w:t>;</w:t>
      </w:r>
      <w:r w:rsidRPr="00002419">
        <w:rPr>
          <w:rFonts w:ascii="Arial" w:hAnsi="Arial" w:cs="Arial"/>
          <w:sz w:val="22"/>
          <w:szCs w:val="22"/>
        </w:rPr>
        <w:t xml:space="preserve"> </w:t>
      </w:r>
    </w:p>
    <w:p w14:paraId="5C776043" w14:textId="373F803E" w:rsidR="002D07B1" w:rsidRPr="00002419" w:rsidRDefault="00F62D42" w:rsidP="00002419">
      <w:pPr>
        <w:spacing w:before="0" w:line="280" w:lineRule="atLeast"/>
        <w:ind w:left="964" w:hanging="482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2.     </w:t>
      </w:r>
      <w:r w:rsidR="00341A89" w:rsidRPr="00002419">
        <w:rPr>
          <w:rFonts w:ascii="Arial" w:hAnsi="Arial" w:cs="Arial"/>
          <w:sz w:val="22"/>
          <w:szCs w:val="22"/>
        </w:rPr>
        <w:t>d</w:t>
      </w:r>
      <w:r w:rsidRPr="00002419">
        <w:rPr>
          <w:rFonts w:ascii="Arial" w:hAnsi="Arial" w:cs="Arial"/>
          <w:sz w:val="22"/>
          <w:szCs w:val="22"/>
        </w:rPr>
        <w:t xml:space="preserve">eze cyclus </w:t>
      </w:r>
      <w:r w:rsidR="003A1191">
        <w:rPr>
          <w:rFonts w:ascii="Arial" w:hAnsi="Arial" w:cs="Arial"/>
          <w:sz w:val="22"/>
          <w:szCs w:val="22"/>
        </w:rPr>
        <w:t>te laten bestaan</w:t>
      </w:r>
      <w:r w:rsidRPr="00002419">
        <w:rPr>
          <w:rFonts w:ascii="Arial" w:hAnsi="Arial" w:cs="Arial"/>
          <w:sz w:val="22"/>
          <w:szCs w:val="22"/>
        </w:rPr>
        <w:t xml:space="preserve"> uit minimaal twee informatieavonden, bij voorkeur</w:t>
      </w:r>
      <w:r w:rsidR="00934BD2" w:rsidRPr="00002419">
        <w:rPr>
          <w:rFonts w:ascii="Arial" w:hAnsi="Arial" w:cs="Arial"/>
          <w:sz w:val="22"/>
          <w:szCs w:val="22"/>
        </w:rPr>
        <w:t xml:space="preserve"> in</w:t>
      </w:r>
      <w:r w:rsidRPr="00002419">
        <w:rPr>
          <w:rFonts w:ascii="Arial" w:hAnsi="Arial" w:cs="Arial"/>
          <w:sz w:val="22"/>
          <w:szCs w:val="22"/>
        </w:rPr>
        <w:t xml:space="preserve"> Q2 en Q4, eventueel gekoppeld aan een raadsvergadering</w:t>
      </w:r>
      <w:r w:rsidR="00341A89" w:rsidRPr="00002419">
        <w:rPr>
          <w:rFonts w:ascii="Arial" w:hAnsi="Arial" w:cs="Arial"/>
          <w:sz w:val="22"/>
          <w:szCs w:val="22"/>
        </w:rPr>
        <w:t>;</w:t>
      </w:r>
      <w:r w:rsidRPr="00002419">
        <w:rPr>
          <w:rFonts w:ascii="Arial" w:hAnsi="Arial" w:cs="Arial"/>
          <w:sz w:val="22"/>
          <w:szCs w:val="22"/>
        </w:rPr>
        <w:t> </w:t>
      </w:r>
    </w:p>
    <w:p w14:paraId="6AB4C4B3" w14:textId="6F2F1810" w:rsidR="002D07B1" w:rsidRPr="00002419" w:rsidRDefault="00F62D42" w:rsidP="00002419">
      <w:pPr>
        <w:spacing w:before="0" w:line="280" w:lineRule="atLeast"/>
        <w:ind w:left="964" w:hanging="482"/>
        <w:rPr>
          <w:rFonts w:ascii="Arial" w:eastAsia="Helvetica" w:hAnsi="Arial" w:cs="Arial"/>
          <w:sz w:val="22"/>
          <w:szCs w:val="22"/>
        </w:rPr>
      </w:pPr>
      <w:r w:rsidRPr="00002419">
        <w:rPr>
          <w:rFonts w:ascii="Arial" w:hAnsi="Arial" w:cs="Arial"/>
          <w:sz w:val="22"/>
          <w:szCs w:val="22"/>
        </w:rPr>
        <w:t xml:space="preserve">3.     </w:t>
      </w:r>
      <w:r w:rsidR="00341A89" w:rsidRPr="00002419">
        <w:rPr>
          <w:rFonts w:ascii="Arial" w:hAnsi="Arial" w:cs="Arial"/>
          <w:sz w:val="22"/>
          <w:szCs w:val="22"/>
        </w:rPr>
        <w:t>d</w:t>
      </w:r>
      <w:r w:rsidRPr="00002419">
        <w:rPr>
          <w:rFonts w:ascii="Arial" w:hAnsi="Arial" w:cs="Arial"/>
          <w:sz w:val="22"/>
          <w:szCs w:val="22"/>
        </w:rPr>
        <w:t xml:space="preserve">eze informatieavonden niet </w:t>
      </w:r>
      <w:r w:rsidR="003A1191">
        <w:rPr>
          <w:rFonts w:ascii="Arial" w:hAnsi="Arial" w:cs="Arial"/>
          <w:sz w:val="22"/>
          <w:szCs w:val="22"/>
        </w:rPr>
        <w:t>te koppelen</w:t>
      </w:r>
      <w:r w:rsidRPr="00002419">
        <w:rPr>
          <w:rFonts w:ascii="Arial" w:hAnsi="Arial" w:cs="Arial"/>
          <w:sz w:val="22"/>
          <w:szCs w:val="22"/>
        </w:rPr>
        <w:t xml:space="preserve"> aan de bespreking van de jaarstukken.</w:t>
      </w:r>
    </w:p>
    <w:p w14:paraId="33EB097B" w14:textId="77777777" w:rsidR="002D07B1" w:rsidRPr="00D02E33" w:rsidRDefault="00F62D42">
      <w:pPr>
        <w:spacing w:before="0" w:line="240" w:lineRule="auto"/>
        <w:rPr>
          <w:rFonts w:ascii="Calibri" w:eastAsia="Helvetica" w:hAnsi="Calibri" w:cs="Calibri"/>
        </w:rPr>
      </w:pPr>
      <w:r w:rsidRPr="00D02E33">
        <w:rPr>
          <w:rFonts w:ascii="Calibri" w:hAnsi="Calibri" w:cs="Calibri"/>
        </w:rPr>
        <w:t> </w:t>
      </w:r>
    </w:p>
    <w:p w14:paraId="66D72FEF" w14:textId="045C5C3F" w:rsidR="002D07B1" w:rsidRPr="00C648DB" w:rsidRDefault="003C3DD4">
      <w:pPr>
        <w:spacing w:before="0" w:line="337" w:lineRule="atLeast"/>
        <w:rPr>
          <w:rFonts w:ascii="Arial" w:hAnsi="Arial" w:cs="Arial"/>
          <w:sz w:val="22"/>
          <w:szCs w:val="22"/>
        </w:rPr>
      </w:pPr>
      <w:r w:rsidRPr="00C648DB">
        <w:rPr>
          <w:rFonts w:ascii="Arial" w:hAnsi="Arial" w:cs="Arial"/>
          <w:sz w:val="22"/>
          <w:szCs w:val="22"/>
        </w:rPr>
        <w:t>Samen Actief</w:t>
      </w:r>
      <w:r w:rsidR="00FA3468">
        <w:rPr>
          <w:rFonts w:ascii="Arial" w:hAnsi="Arial" w:cs="Arial"/>
          <w:sz w:val="22"/>
          <w:szCs w:val="22"/>
        </w:rPr>
        <w:tab/>
      </w:r>
      <w:r w:rsidR="00FA3468">
        <w:rPr>
          <w:rFonts w:ascii="Arial" w:hAnsi="Arial" w:cs="Arial"/>
          <w:sz w:val="22"/>
          <w:szCs w:val="22"/>
        </w:rPr>
        <w:tab/>
      </w:r>
      <w:r w:rsidR="00FA3468">
        <w:rPr>
          <w:rFonts w:ascii="Arial" w:hAnsi="Arial" w:cs="Arial"/>
          <w:sz w:val="22"/>
          <w:szCs w:val="22"/>
        </w:rPr>
        <w:tab/>
        <w:t>Behoorlijk Bestuur v D-H &amp; Julianadorp</w:t>
      </w:r>
      <w:r w:rsidR="00C648DB">
        <w:rPr>
          <w:rFonts w:ascii="Arial" w:hAnsi="Arial" w:cs="Arial"/>
          <w:sz w:val="22"/>
          <w:szCs w:val="22"/>
        </w:rPr>
        <w:br/>
      </w:r>
      <w:r w:rsidRPr="00C648DB">
        <w:rPr>
          <w:rFonts w:ascii="Arial" w:hAnsi="Arial" w:cs="Arial"/>
          <w:sz w:val="22"/>
          <w:szCs w:val="22"/>
        </w:rPr>
        <w:t>M</w:t>
      </w:r>
      <w:r w:rsidR="00A63846">
        <w:rPr>
          <w:rFonts w:ascii="Arial" w:hAnsi="Arial" w:cs="Arial"/>
          <w:sz w:val="22"/>
          <w:szCs w:val="22"/>
        </w:rPr>
        <w:t>.</w:t>
      </w:r>
      <w:r w:rsidRPr="00C648DB">
        <w:rPr>
          <w:rFonts w:ascii="Arial" w:hAnsi="Arial" w:cs="Arial"/>
          <w:sz w:val="22"/>
          <w:szCs w:val="22"/>
        </w:rPr>
        <w:t xml:space="preserve"> Vermooten </w:t>
      </w:r>
      <w:r w:rsidR="00FA3468">
        <w:rPr>
          <w:rFonts w:ascii="Arial" w:hAnsi="Arial" w:cs="Arial"/>
          <w:sz w:val="22"/>
          <w:szCs w:val="22"/>
        </w:rPr>
        <w:tab/>
      </w:r>
      <w:r w:rsidR="00FA3468">
        <w:rPr>
          <w:rFonts w:ascii="Arial" w:hAnsi="Arial" w:cs="Arial"/>
          <w:sz w:val="22"/>
          <w:szCs w:val="22"/>
        </w:rPr>
        <w:tab/>
        <w:t>S. Hamerslag</w:t>
      </w:r>
    </w:p>
    <w:sectPr w:rsidR="002D07B1" w:rsidRPr="00C648DB" w:rsidSect="009F2DC2">
      <w:headerReference w:type="default" r:id="rId9"/>
      <w:footerReference w:type="even" r:id="rId10"/>
      <w:footerReference w:type="default" r:id="rId11"/>
      <w:pgSz w:w="11906" w:h="16838"/>
      <w:pgMar w:top="284" w:right="1134" w:bottom="142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A43AE" w14:textId="77777777" w:rsidR="00557407" w:rsidRDefault="00557407">
      <w:pPr>
        <w:spacing w:before="0" w:line="240" w:lineRule="auto"/>
      </w:pPr>
      <w:r>
        <w:separator/>
      </w:r>
    </w:p>
  </w:endnote>
  <w:endnote w:type="continuationSeparator" w:id="0">
    <w:p w14:paraId="44F40A80" w14:textId="77777777" w:rsidR="00557407" w:rsidRDefault="005574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45705763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FF20ECF" w14:textId="77777777" w:rsidR="00B96CB3" w:rsidRDefault="00B96CB3" w:rsidP="00B96CB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42F0034" w14:textId="77777777" w:rsidR="00B96CB3" w:rsidRDefault="00B96CB3" w:rsidP="00B96CB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46611839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0CF56F" w14:textId="77777777" w:rsidR="00B96CB3" w:rsidRDefault="00B96CB3" w:rsidP="00B96CB3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35308302" w14:textId="77777777" w:rsidR="002D07B1" w:rsidRDefault="002D07B1" w:rsidP="00B96CB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19AF" w14:textId="77777777" w:rsidR="00557407" w:rsidRDefault="00557407">
      <w:pPr>
        <w:spacing w:before="0" w:line="240" w:lineRule="auto"/>
      </w:pPr>
      <w:r>
        <w:separator/>
      </w:r>
    </w:p>
  </w:footnote>
  <w:footnote w:type="continuationSeparator" w:id="0">
    <w:p w14:paraId="654A994B" w14:textId="77777777" w:rsidR="00557407" w:rsidRDefault="005574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BA5F" w14:textId="77777777" w:rsidR="002D07B1" w:rsidRDefault="002D07B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96EAA"/>
    <w:multiLevelType w:val="hybridMultilevel"/>
    <w:tmpl w:val="6ED432DE"/>
    <w:lvl w:ilvl="0" w:tplc="E0A4B62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color w:val="000000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8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B1"/>
    <w:rsid w:val="00002419"/>
    <w:rsid w:val="00105E9C"/>
    <w:rsid w:val="001F3AC7"/>
    <w:rsid w:val="002010D8"/>
    <w:rsid w:val="00295399"/>
    <w:rsid w:val="002D07B1"/>
    <w:rsid w:val="00341A89"/>
    <w:rsid w:val="00375FF0"/>
    <w:rsid w:val="003A1191"/>
    <w:rsid w:val="003A29E5"/>
    <w:rsid w:val="003A5DCD"/>
    <w:rsid w:val="003C3DD4"/>
    <w:rsid w:val="00500AB2"/>
    <w:rsid w:val="00557407"/>
    <w:rsid w:val="005A2CD4"/>
    <w:rsid w:val="00773897"/>
    <w:rsid w:val="00934BD2"/>
    <w:rsid w:val="009B107E"/>
    <w:rsid w:val="009F2DC2"/>
    <w:rsid w:val="00A357EF"/>
    <w:rsid w:val="00A63846"/>
    <w:rsid w:val="00B96CB3"/>
    <w:rsid w:val="00C14B18"/>
    <w:rsid w:val="00C42F37"/>
    <w:rsid w:val="00C648DB"/>
    <w:rsid w:val="00D02E33"/>
    <w:rsid w:val="00D74381"/>
    <w:rsid w:val="00EC5A16"/>
    <w:rsid w:val="00F62D42"/>
    <w:rsid w:val="00FA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02C5"/>
  <w15:docId w15:val="{6ACD3FB7-F678-6944-A8CF-C9B8B6BB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B96CB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6CB3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Paginanummer">
    <w:name w:val="page number"/>
    <w:basedOn w:val="Standaardalinea-lettertype"/>
    <w:uiPriority w:val="99"/>
    <w:semiHidden/>
    <w:unhideWhenUsed/>
    <w:rsid w:val="00B96CB3"/>
  </w:style>
  <w:style w:type="paragraph" w:styleId="Lijstalinea">
    <w:name w:val="List Paragraph"/>
    <w:basedOn w:val="Standaard"/>
    <w:uiPriority w:val="34"/>
    <w:qFormat/>
    <w:rsid w:val="0034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Hagens</dc:creator>
  <cp:lastModifiedBy>Frans Hoogervorst</cp:lastModifiedBy>
  <cp:revision>3</cp:revision>
  <dcterms:created xsi:type="dcterms:W3CDTF">2023-09-15T09:16:00Z</dcterms:created>
  <dcterms:modified xsi:type="dcterms:W3CDTF">2023-10-09T07:29:00Z</dcterms:modified>
</cp:coreProperties>
</file>