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F10E" w14:textId="1491901B" w:rsidR="00D94709" w:rsidRDefault="00827AF1" w:rsidP="001742AA">
      <w:pPr>
        <w:pStyle w:val="Titel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B8991F6" wp14:editId="3D7E3BB9">
                <wp:simplePos x="0" y="0"/>
                <wp:positionH relativeFrom="margin">
                  <wp:posOffset>3906668</wp:posOffset>
                </wp:positionH>
                <wp:positionV relativeFrom="paragraph">
                  <wp:posOffset>-348810</wp:posOffset>
                </wp:positionV>
                <wp:extent cx="1875692" cy="1389184"/>
                <wp:effectExtent l="0" t="0" r="10795" b="2095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692" cy="138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ECA63" w14:textId="1AABD076" w:rsidR="0072650D" w:rsidRDefault="001742AA">
                            <w:r>
                              <w:t>Datum raadsvergadering:</w:t>
                            </w:r>
                          </w:p>
                          <w:p w14:paraId="4C6905F9" w14:textId="77777777" w:rsidR="001742AA" w:rsidRDefault="001742AA"/>
                          <w:p w14:paraId="56593F44" w14:textId="0812E8C4" w:rsidR="001742AA" w:rsidRDefault="00D94709">
                            <w:r>
                              <w:t>22 april 2025</w:t>
                            </w:r>
                          </w:p>
                          <w:p w14:paraId="14CB71C8" w14:textId="619C4BE5" w:rsidR="001742AA" w:rsidRDefault="001742AA"/>
                          <w:p w14:paraId="44186BAE" w14:textId="3FE87A80" w:rsidR="001742AA" w:rsidRDefault="001742AA">
                            <w:r>
                              <w:t>Nummer motie: ……………</w:t>
                            </w:r>
                          </w:p>
                          <w:p w14:paraId="13640317" w14:textId="7ED74FB6" w:rsidR="001742AA" w:rsidRDefault="001742AA"/>
                          <w:p w14:paraId="2519E876" w14:textId="5B081FFE" w:rsidR="001742AA" w:rsidRDefault="001742AA">
                            <w:r>
                              <w:t>Aangenomen / verworpen /</w:t>
                            </w:r>
                          </w:p>
                          <w:p w14:paraId="4D2588E2" w14:textId="265B6B82" w:rsidR="001742AA" w:rsidRDefault="001742AA">
                            <w:r>
                              <w:t>Ingetrokken / aangehouden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991F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7.6pt;margin-top:-27.45pt;width:147.7pt;height:109.4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">
                <v:textbox>
                  <w:txbxContent>
                    <w:p w14:paraId="31AECA63" w14:textId="1AABD076" w:rsidR="0072650D" w:rsidRDefault="001742AA">
                      <w:r>
                        <w:t>Datum raadsvergadering:</w:t>
                      </w:r>
                    </w:p>
                    <w:p w14:paraId="4C6905F9" w14:textId="77777777" w:rsidR="001742AA" w:rsidRDefault="001742AA"/>
                    <w:p w14:paraId="56593F44" w14:textId="0812E8C4" w:rsidR="001742AA" w:rsidRDefault="00D94709">
                      <w:r>
                        <w:t>22 april 2025</w:t>
                      </w:r>
                    </w:p>
                    <w:p w14:paraId="14CB71C8" w14:textId="619C4BE5" w:rsidR="001742AA" w:rsidRDefault="001742AA"/>
                    <w:p w14:paraId="44186BAE" w14:textId="3FE87A80" w:rsidR="001742AA" w:rsidRDefault="001742AA">
                      <w:r>
                        <w:t>Nummer motie: ……………</w:t>
                      </w:r>
                    </w:p>
                    <w:p w14:paraId="13640317" w14:textId="7ED74FB6" w:rsidR="001742AA" w:rsidRDefault="001742AA"/>
                    <w:p w14:paraId="2519E876" w14:textId="5B081FFE" w:rsidR="001742AA" w:rsidRDefault="001742AA">
                      <w:r>
                        <w:t>Aangenomen / verworpen /</w:t>
                      </w:r>
                    </w:p>
                    <w:p w14:paraId="4D2588E2" w14:textId="265B6B82" w:rsidR="001742AA" w:rsidRDefault="001742AA">
                      <w:r>
                        <w:t>Ingetrokken / aangehouden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0C4">
        <w:t>Mot</w:t>
      </w:r>
      <w:r w:rsidR="00507A4C">
        <w:t xml:space="preserve">ie </w:t>
      </w:r>
      <w:r w:rsidR="00126A78">
        <w:t xml:space="preserve">over </w:t>
      </w:r>
      <w:r w:rsidR="0077412E">
        <w:t xml:space="preserve">eerlijke woningtoewijzing voor </w:t>
      </w:r>
    </w:p>
    <w:p w14:paraId="35CC1ECA" w14:textId="2F5211FC" w:rsidR="00536858" w:rsidRDefault="0077412E" w:rsidP="001742AA">
      <w:pPr>
        <w:pStyle w:val="Titel"/>
        <w:jc w:val="left"/>
      </w:pPr>
      <w:r>
        <w:t>eigen inwoners</w:t>
      </w:r>
    </w:p>
    <w:p w14:paraId="526768D1" w14:textId="77777777" w:rsidR="00A35A0B" w:rsidRDefault="00A35A0B" w:rsidP="009321D4"/>
    <w:p w14:paraId="11DE8A5E" w14:textId="77777777" w:rsidR="00DF2715" w:rsidRDefault="00DF2715" w:rsidP="009321D4"/>
    <w:p w14:paraId="584B5416" w14:textId="45F80D5E" w:rsidR="009321D4" w:rsidRDefault="00057D9E" w:rsidP="009321D4">
      <w:r>
        <w:t xml:space="preserve">De volgende </w:t>
      </w:r>
      <w:r w:rsidR="002A4CEC">
        <w:t>fractie</w:t>
      </w:r>
      <w:r>
        <w:t xml:space="preserve"> dien</w:t>
      </w:r>
      <w:r w:rsidR="00D94709">
        <w:t>t</w:t>
      </w:r>
      <w:r>
        <w:t xml:space="preserve"> </w:t>
      </w:r>
      <w:r w:rsidR="004F6EEA">
        <w:t xml:space="preserve">deze motie </w:t>
      </w:r>
      <w:r>
        <w:t>in:</w:t>
      </w:r>
    </w:p>
    <w:p w14:paraId="581F19E9" w14:textId="33285B4D" w:rsidR="00596EFE" w:rsidRDefault="00596EFE" w:rsidP="00596EFE"/>
    <w:p w14:paraId="3C31ECE4" w14:textId="3EE243DC" w:rsidR="00596EFE" w:rsidRDefault="00596EFE" w:rsidP="00596EFE"/>
    <w:p w14:paraId="6259BA39" w14:textId="474F88F6" w:rsidR="00596EFE" w:rsidRDefault="007575BF" w:rsidP="00596EFE">
      <w:r w:rsidRPr="00CC4436">
        <w:rPr>
          <w:noProof/>
        </w:rPr>
        <w:drawing>
          <wp:anchor distT="0" distB="0" distL="114300" distR="114300" simplePos="0" relativeHeight="251669504" behindDoc="1" locked="0" layoutInCell="1" allowOverlap="1" wp14:anchorId="55642629" wp14:editId="514610F8">
            <wp:simplePos x="0" y="0"/>
            <wp:positionH relativeFrom="column">
              <wp:posOffset>14605</wp:posOffset>
            </wp:positionH>
            <wp:positionV relativeFrom="paragraph">
              <wp:posOffset>4445</wp:posOffset>
            </wp:positionV>
            <wp:extent cx="977900" cy="433070"/>
            <wp:effectExtent l="0" t="0" r="0" b="5080"/>
            <wp:wrapNone/>
            <wp:docPr id="14" name="Afbeelding 14" descr="G:\data\Griffie\Algemeen\LOGO's\Logo's fracties klein\Beter voor Den Helder 290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data\Griffie\Algemeen\LOGO's\Logo's fracties klein\Beter voor Den Helder 2903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9FCEB" w14:textId="1D4546FE" w:rsidR="00596EFE" w:rsidRDefault="00596EFE" w:rsidP="00596EFE"/>
    <w:p w14:paraId="5C787F89" w14:textId="43F9200E" w:rsidR="00596EFE" w:rsidRDefault="00596EFE" w:rsidP="00596EFE"/>
    <w:p w14:paraId="15C1A581" w14:textId="76F8B91B" w:rsidR="00596EFE" w:rsidRDefault="00596EFE" w:rsidP="00596EFE"/>
    <w:p w14:paraId="4AC72D82" w14:textId="77777777" w:rsidR="008B10E2" w:rsidRDefault="008B10E2">
      <w:pPr>
        <w:rPr>
          <w:sz w:val="22"/>
        </w:rPr>
      </w:pPr>
    </w:p>
    <w:p w14:paraId="604BDD28" w14:textId="455E48AF" w:rsidR="007028E9" w:rsidRDefault="00D040C4" w:rsidP="007028E9">
      <w:r>
        <w:t>We stellen vast dat:</w:t>
      </w:r>
    </w:p>
    <w:p w14:paraId="41429467" w14:textId="12E1B75F" w:rsidR="007028E9" w:rsidRDefault="00C63DCC" w:rsidP="0077412E">
      <w:pPr>
        <w:pStyle w:val="Lijstalinea"/>
        <w:numPr>
          <w:ilvl w:val="0"/>
          <w:numId w:val="11"/>
        </w:numPr>
      </w:pPr>
      <w:r>
        <w:t>i</w:t>
      </w:r>
      <w:r w:rsidR="0077412E" w:rsidRPr="0077412E">
        <w:t>n buurgemeente Schagen</w:t>
      </w:r>
      <w:r w:rsidR="00D64D10">
        <w:t xml:space="preserve"> recentelijk</w:t>
      </w:r>
      <w:r w:rsidR="0077412E" w:rsidRPr="0077412E">
        <w:t xml:space="preserve"> een huisvestingsverordening is opgesteld waarmee gereguleerd wordt wie er in aanmerking komt voor sociale huurwoningen;</w:t>
      </w:r>
    </w:p>
    <w:p w14:paraId="4692ADEA" w14:textId="75E5A544" w:rsidR="0077412E" w:rsidRDefault="00C63DCC" w:rsidP="0077412E">
      <w:pPr>
        <w:pStyle w:val="Lijstalinea"/>
        <w:numPr>
          <w:ilvl w:val="0"/>
          <w:numId w:val="11"/>
        </w:numPr>
      </w:pPr>
      <w:r>
        <w:t>h</w:t>
      </w:r>
      <w:r w:rsidR="0077412E" w:rsidRPr="0077412E">
        <w:t>ierdoor sociale huurwoningen en betaalbare koopwoningen in Schagen niet zomaar meer naar iedereen kunnen gaan, maar met duidelijke voorwaarden worden toegekend;</w:t>
      </w:r>
    </w:p>
    <w:p w14:paraId="50E800BA" w14:textId="19B0A07B" w:rsidR="0077412E" w:rsidRDefault="00C63DCC" w:rsidP="0077412E">
      <w:pPr>
        <w:pStyle w:val="Lijstalinea"/>
        <w:numPr>
          <w:ilvl w:val="0"/>
          <w:numId w:val="11"/>
        </w:numPr>
      </w:pPr>
      <w:r>
        <w:t>i</w:t>
      </w:r>
      <w:r w:rsidR="0077412E" w:rsidRPr="0077412E">
        <w:t>n Den Helder momenteel een tekort is aan betaalbare woningen voor onze eigen inwoners, terwijl mensen van buiten de stad of zelfs buiten Nederland hier makkelijk in a</w:t>
      </w:r>
      <w:r w:rsidR="0077412E">
        <w:t>anmerking komen voor een woning.</w:t>
      </w:r>
    </w:p>
    <w:p w14:paraId="37CAE55E" w14:textId="77777777" w:rsidR="00DF2715" w:rsidRDefault="00DF2715" w:rsidP="007028E9"/>
    <w:p w14:paraId="3F610268" w14:textId="7A88B088" w:rsidR="007028E9" w:rsidRDefault="007028E9" w:rsidP="00F86CAD">
      <w:r>
        <w:t xml:space="preserve">We houden </w:t>
      </w:r>
      <w:r w:rsidR="00C63DCC">
        <w:t xml:space="preserve">er </w:t>
      </w:r>
      <w:r>
        <w:t xml:space="preserve">rekening </w:t>
      </w:r>
      <w:r w:rsidR="00C63DCC">
        <w:t xml:space="preserve">mee </w:t>
      </w:r>
      <w:r w:rsidR="00CF12CC">
        <w:t>da</w:t>
      </w:r>
      <w:r>
        <w:t>t:</w:t>
      </w:r>
    </w:p>
    <w:p w14:paraId="7DCE0CE7" w14:textId="0832F9F0" w:rsidR="00DF2715" w:rsidRDefault="00C63DCC" w:rsidP="0077412E">
      <w:pPr>
        <w:pStyle w:val="Lijstalinea"/>
        <w:numPr>
          <w:ilvl w:val="0"/>
          <w:numId w:val="11"/>
        </w:numPr>
      </w:pPr>
      <w:r>
        <w:t>d</w:t>
      </w:r>
      <w:r w:rsidR="0077412E" w:rsidRPr="0077412E">
        <w:t>e woningmarkt in Den Helder onder druk staat, en veel Heldenaren – vooral jongeren, starters en mensen met een lager inkomen – geen eerlijke kans krijgen op een woning;</w:t>
      </w:r>
    </w:p>
    <w:p w14:paraId="64D1FE3D" w14:textId="77777777" w:rsidR="00DF2715" w:rsidRDefault="00DF2715" w:rsidP="007028E9">
      <w:pPr>
        <w:ind w:left="1410" w:hanging="1410"/>
      </w:pPr>
    </w:p>
    <w:p w14:paraId="3DD12A47" w14:textId="1278A64C" w:rsidR="007028E9" w:rsidRDefault="007028E9" w:rsidP="007028E9">
      <w:pPr>
        <w:ind w:left="1410" w:hanging="1410"/>
      </w:pPr>
      <w:r>
        <w:t>Wij vinden dat:</w:t>
      </w:r>
    </w:p>
    <w:p w14:paraId="02E0C01D" w14:textId="131D0895" w:rsidR="0077412E" w:rsidRDefault="00C63DCC" w:rsidP="0077412E">
      <w:pPr>
        <w:pStyle w:val="Lijstalinea"/>
        <w:numPr>
          <w:ilvl w:val="0"/>
          <w:numId w:val="11"/>
        </w:numPr>
      </w:pPr>
      <w:r>
        <w:t>h</w:t>
      </w:r>
      <w:r w:rsidR="0077412E" w:rsidRPr="0077412E">
        <w:t>et onacceptabel is dat mensen die nooit iets aan Den Helder hebben bijgedragen, voorrang krijgen op sociale huurwoningen ten koste van onze eigen inwoners;</w:t>
      </w:r>
    </w:p>
    <w:p w14:paraId="0336B829" w14:textId="1502034F" w:rsidR="0077412E" w:rsidRDefault="00C63DCC" w:rsidP="0077412E">
      <w:pPr>
        <w:pStyle w:val="Lijstalinea"/>
        <w:numPr>
          <w:ilvl w:val="0"/>
          <w:numId w:val="11"/>
        </w:numPr>
      </w:pPr>
      <w:r>
        <w:t>e</w:t>
      </w:r>
      <w:r w:rsidR="0077412E" w:rsidRPr="0077412E">
        <w:t>en huisvestingsverordening, inclusief een vergunningstelsel en lokale bindingseisen, nodig is om de schaarse woonruimte eerlijk te verdelen;</w:t>
      </w:r>
    </w:p>
    <w:p w14:paraId="057CF63E" w14:textId="4F450D05" w:rsidR="00D64D10" w:rsidRDefault="00C63DCC" w:rsidP="0077412E">
      <w:pPr>
        <w:pStyle w:val="Lijstalinea"/>
        <w:numPr>
          <w:ilvl w:val="0"/>
          <w:numId w:val="11"/>
        </w:numPr>
      </w:pPr>
      <w:r>
        <w:t>d</w:t>
      </w:r>
      <w:r w:rsidR="00D64D10">
        <w:t xml:space="preserve">e huisvestingsverordening van Schagen een goed voorbeeld is hoe </w:t>
      </w:r>
      <w:r w:rsidR="002F7F8E">
        <w:t>eenheid</w:t>
      </w:r>
      <w:r w:rsidR="00D64D10">
        <w:t xml:space="preserve"> in de Kopgemeenten </w:t>
      </w:r>
      <w:r w:rsidR="002F7F8E">
        <w:t>kan werken indien Den Helder deze ook omarmt.</w:t>
      </w:r>
    </w:p>
    <w:p w14:paraId="671361F8" w14:textId="77777777" w:rsidR="00DF2715" w:rsidRDefault="00DF2715" w:rsidP="007028E9"/>
    <w:p w14:paraId="7E1695D3" w14:textId="78664F3F" w:rsidR="00DF2715" w:rsidRDefault="00931894" w:rsidP="00DF2715">
      <w:r>
        <w:t xml:space="preserve">Wij stellen de </w:t>
      </w:r>
      <w:r w:rsidR="00C63DCC">
        <w:t>r</w:t>
      </w:r>
      <w:r>
        <w:t xml:space="preserve">aad voor </w:t>
      </w:r>
      <w:r w:rsidR="007028E9">
        <w:t>het college</w:t>
      </w:r>
      <w:r w:rsidR="00885CE6">
        <w:t xml:space="preserve"> </w:t>
      </w:r>
      <w:r w:rsidR="00C63DCC">
        <w:t xml:space="preserve">van burgemeester en wethouders </w:t>
      </w:r>
      <w:r w:rsidR="00885CE6">
        <w:t>de opdracht te geven</w:t>
      </w:r>
      <w:r w:rsidR="007028E9">
        <w:t>:</w:t>
      </w:r>
    </w:p>
    <w:p w14:paraId="7E045E0F" w14:textId="68E95640" w:rsidR="007028E9" w:rsidRDefault="0077412E" w:rsidP="00C63DCC">
      <w:pPr>
        <w:pStyle w:val="Lijstalinea"/>
        <w:numPr>
          <w:ilvl w:val="0"/>
          <w:numId w:val="12"/>
        </w:numPr>
      </w:pPr>
      <w:r w:rsidRPr="0077412E">
        <w:t>een huisvestingsverordening voor te bereiden naar voorbeeld van de gemeente Schagen;</w:t>
      </w:r>
    </w:p>
    <w:p w14:paraId="28187FAF" w14:textId="5A9ED766" w:rsidR="0077412E" w:rsidRDefault="00C63DCC" w:rsidP="00C63DCC">
      <w:pPr>
        <w:pStyle w:val="Lijstalinea"/>
        <w:numPr>
          <w:ilvl w:val="0"/>
          <w:numId w:val="12"/>
        </w:numPr>
      </w:pPr>
      <w:r>
        <w:t>h</w:t>
      </w:r>
      <w:r w:rsidR="0077412E" w:rsidRPr="0077412E">
        <w:t>ierin op te nemen dat een huisvestingsvergunning verplicht wordt voor sociale huurwoningen, middel</w:t>
      </w:r>
      <w:r w:rsidR="0077412E">
        <w:t xml:space="preserve"> </w:t>
      </w:r>
      <w:r w:rsidR="0077412E" w:rsidRPr="0077412E">
        <w:t>dure huurwoningen en sociale koopwoningen;</w:t>
      </w:r>
    </w:p>
    <w:p w14:paraId="200FD426" w14:textId="1ABA5174" w:rsidR="0077412E" w:rsidRDefault="00C63DCC" w:rsidP="00C63DCC">
      <w:pPr>
        <w:pStyle w:val="Lijstalinea"/>
        <w:numPr>
          <w:ilvl w:val="0"/>
          <w:numId w:val="12"/>
        </w:numPr>
      </w:pPr>
      <w:r>
        <w:t>l</w:t>
      </w:r>
      <w:r w:rsidR="0077412E" w:rsidRPr="0077412E">
        <w:t>okale bindingseisen in te voeren zodat woningen in de eerste plaats naar inwoners van Den Helder gaan;</w:t>
      </w:r>
    </w:p>
    <w:p w14:paraId="06001E8F" w14:textId="4A694CB4" w:rsidR="0077412E" w:rsidRDefault="00C63DCC" w:rsidP="00C63DCC">
      <w:pPr>
        <w:pStyle w:val="Lijstalinea"/>
        <w:numPr>
          <w:ilvl w:val="0"/>
          <w:numId w:val="12"/>
        </w:numPr>
      </w:pPr>
      <w:r>
        <w:t>d</w:t>
      </w:r>
      <w:r w:rsidR="0077412E" w:rsidRPr="0077412E">
        <w:t xml:space="preserve">e </w:t>
      </w:r>
      <w:r>
        <w:t>huisvestings</w:t>
      </w:r>
      <w:r w:rsidR="0077412E" w:rsidRPr="0077412E">
        <w:t xml:space="preserve">verordening uiterlijk </w:t>
      </w:r>
      <w:r>
        <w:t xml:space="preserve"> in </w:t>
      </w:r>
      <w:r w:rsidR="0077412E">
        <w:t>september 2025</w:t>
      </w:r>
      <w:r w:rsidR="0077412E" w:rsidRPr="0077412E">
        <w:t xml:space="preserve"> voor besluitvorming voor te leggen aan de raad</w:t>
      </w:r>
      <w:r w:rsidR="00F74514">
        <w:t>,</w:t>
      </w:r>
    </w:p>
    <w:p w14:paraId="3B5C7E05" w14:textId="77777777" w:rsidR="0077412E" w:rsidRDefault="0077412E" w:rsidP="0077412E"/>
    <w:p w14:paraId="7517D69D" w14:textId="44B07885" w:rsidR="00931894" w:rsidRDefault="00F74514" w:rsidP="007028E9">
      <w:r>
        <w:t>e</w:t>
      </w:r>
      <w:r w:rsidR="007028E9">
        <w:t>n gaat over tot de orde van de dag.</w:t>
      </w:r>
      <w:r w:rsidR="00F216AB">
        <w:t xml:space="preserve"> </w:t>
      </w:r>
    </w:p>
    <w:p w14:paraId="165F03CE" w14:textId="77777777" w:rsidR="00931894" w:rsidRDefault="00931894" w:rsidP="007028E9"/>
    <w:p w14:paraId="0C2C6FDC" w14:textId="77777777" w:rsidR="00F74514" w:rsidRDefault="00F74514" w:rsidP="007028E9"/>
    <w:p w14:paraId="67D02C8C" w14:textId="7495F22B" w:rsidR="00931894" w:rsidRDefault="00885CE6" w:rsidP="00931894">
      <w:r>
        <w:t>Namens de fractie Beter voor Den Helder</w:t>
      </w:r>
      <w:r w:rsidR="00F74514">
        <w:t>,</w:t>
      </w:r>
    </w:p>
    <w:p w14:paraId="722BA78F" w14:textId="77777777" w:rsidR="00885CE6" w:rsidRDefault="00885CE6" w:rsidP="00931894"/>
    <w:p w14:paraId="713E4537" w14:textId="77777777" w:rsidR="00F74514" w:rsidRDefault="00F74514" w:rsidP="00931894"/>
    <w:p w14:paraId="0857977E" w14:textId="27356695" w:rsidR="00885CE6" w:rsidRDefault="00885CE6" w:rsidP="00931894">
      <w:r>
        <w:t>C. Assor</w:t>
      </w:r>
      <w:r w:rsidR="001D383E">
        <w:t xml:space="preserve">gia. </w:t>
      </w:r>
    </w:p>
    <w:p w14:paraId="693D297C" w14:textId="2E91470A" w:rsidR="00BB1BC9" w:rsidRDefault="00F216AB" w:rsidP="007028E9">
      <w:r>
        <w:t xml:space="preserve">    </w:t>
      </w:r>
    </w:p>
    <w:p w14:paraId="21E2D6DF" w14:textId="2D04AB07" w:rsidR="005913B1" w:rsidRDefault="008B10E2" w:rsidP="00CC1E0A">
      <w:r>
        <w:tab/>
      </w:r>
    </w:p>
    <w:sectPr w:rsidR="005913B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2C3"/>
    <w:multiLevelType w:val="hybridMultilevel"/>
    <w:tmpl w:val="37F89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685E"/>
    <w:multiLevelType w:val="hybridMultilevel"/>
    <w:tmpl w:val="50EAA4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11ED5"/>
    <w:multiLevelType w:val="hybridMultilevel"/>
    <w:tmpl w:val="73446660"/>
    <w:lvl w:ilvl="0" w:tplc="B420C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56EF3"/>
    <w:multiLevelType w:val="hybridMultilevel"/>
    <w:tmpl w:val="EA462B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32E33"/>
    <w:multiLevelType w:val="hybridMultilevel"/>
    <w:tmpl w:val="637AC174"/>
    <w:lvl w:ilvl="0" w:tplc="BCBAB6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B390F"/>
    <w:multiLevelType w:val="hybridMultilevel"/>
    <w:tmpl w:val="519E86A0"/>
    <w:lvl w:ilvl="0" w:tplc="4FBAF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23F13"/>
    <w:multiLevelType w:val="hybridMultilevel"/>
    <w:tmpl w:val="F1641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E703A"/>
    <w:multiLevelType w:val="hybridMultilevel"/>
    <w:tmpl w:val="3E9EC36E"/>
    <w:lvl w:ilvl="0" w:tplc="9E8ABC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97E01"/>
    <w:multiLevelType w:val="hybridMultilevel"/>
    <w:tmpl w:val="65EA5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D2D92"/>
    <w:multiLevelType w:val="hybridMultilevel"/>
    <w:tmpl w:val="D1AC3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B6B34"/>
    <w:multiLevelType w:val="hybridMultilevel"/>
    <w:tmpl w:val="E6BA14F0"/>
    <w:lvl w:ilvl="0" w:tplc="8DA0D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50D1D"/>
    <w:multiLevelType w:val="singleLevel"/>
    <w:tmpl w:val="8490F934"/>
    <w:lvl w:ilvl="0">
      <w:numFmt w:val="bullet"/>
      <w:lvlText w:val="-"/>
      <w:lvlJc w:val="left"/>
      <w:pPr>
        <w:tabs>
          <w:tab w:val="num" w:pos="645"/>
        </w:tabs>
        <w:ind w:left="645" w:hanging="645"/>
      </w:pPr>
      <w:rPr>
        <w:rFonts w:ascii="Times New Roman" w:hAnsi="Times New Roman" w:hint="default"/>
      </w:rPr>
    </w:lvl>
  </w:abstractNum>
  <w:num w:numId="1" w16cid:durableId="1429109547">
    <w:abstractNumId w:val="11"/>
  </w:num>
  <w:num w:numId="2" w16cid:durableId="151416613">
    <w:abstractNumId w:val="1"/>
  </w:num>
  <w:num w:numId="3" w16cid:durableId="15159900">
    <w:abstractNumId w:val="8"/>
  </w:num>
  <w:num w:numId="4" w16cid:durableId="782310003">
    <w:abstractNumId w:val="0"/>
  </w:num>
  <w:num w:numId="5" w16cid:durableId="276836234">
    <w:abstractNumId w:val="6"/>
  </w:num>
  <w:num w:numId="6" w16cid:durableId="876696171">
    <w:abstractNumId w:val="9"/>
  </w:num>
  <w:num w:numId="7" w16cid:durableId="1349675477">
    <w:abstractNumId w:val="4"/>
  </w:num>
  <w:num w:numId="8" w16cid:durableId="599488152">
    <w:abstractNumId w:val="5"/>
  </w:num>
  <w:num w:numId="9" w16cid:durableId="1738701383">
    <w:abstractNumId w:val="10"/>
  </w:num>
  <w:num w:numId="10" w16cid:durableId="1318997957">
    <w:abstractNumId w:val="7"/>
  </w:num>
  <w:num w:numId="11" w16cid:durableId="13969913">
    <w:abstractNumId w:val="2"/>
  </w:num>
  <w:num w:numId="12" w16cid:durableId="498355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1A"/>
    <w:rsid w:val="00014632"/>
    <w:rsid w:val="00057D9E"/>
    <w:rsid w:val="00071BC1"/>
    <w:rsid w:val="000A6953"/>
    <w:rsid w:val="00117783"/>
    <w:rsid w:val="00126A78"/>
    <w:rsid w:val="001555EC"/>
    <w:rsid w:val="00156132"/>
    <w:rsid w:val="001742AA"/>
    <w:rsid w:val="0017679D"/>
    <w:rsid w:val="001772F8"/>
    <w:rsid w:val="0018346E"/>
    <w:rsid w:val="001A1DB0"/>
    <w:rsid w:val="001B05A9"/>
    <w:rsid w:val="001D383E"/>
    <w:rsid w:val="001E5B7F"/>
    <w:rsid w:val="00247A8B"/>
    <w:rsid w:val="00251971"/>
    <w:rsid w:val="00275D1A"/>
    <w:rsid w:val="00294EBB"/>
    <w:rsid w:val="002A4CEC"/>
    <w:rsid w:val="002F7F8E"/>
    <w:rsid w:val="00305172"/>
    <w:rsid w:val="0032576C"/>
    <w:rsid w:val="0035770B"/>
    <w:rsid w:val="003905F2"/>
    <w:rsid w:val="00393079"/>
    <w:rsid w:val="003C53D9"/>
    <w:rsid w:val="003F467B"/>
    <w:rsid w:val="0040297F"/>
    <w:rsid w:val="0046056A"/>
    <w:rsid w:val="004D5C7C"/>
    <w:rsid w:val="004F24B1"/>
    <w:rsid w:val="004F6EEA"/>
    <w:rsid w:val="00507A4C"/>
    <w:rsid w:val="0052019C"/>
    <w:rsid w:val="00536858"/>
    <w:rsid w:val="005574BC"/>
    <w:rsid w:val="005913B1"/>
    <w:rsid w:val="00596EFE"/>
    <w:rsid w:val="005F5034"/>
    <w:rsid w:val="0060363C"/>
    <w:rsid w:val="006960C5"/>
    <w:rsid w:val="00696965"/>
    <w:rsid w:val="006B3D18"/>
    <w:rsid w:val="007028E9"/>
    <w:rsid w:val="0072650D"/>
    <w:rsid w:val="00734B32"/>
    <w:rsid w:val="007575BF"/>
    <w:rsid w:val="0077412E"/>
    <w:rsid w:val="0080357F"/>
    <w:rsid w:val="00807EDA"/>
    <w:rsid w:val="00827AF1"/>
    <w:rsid w:val="00855958"/>
    <w:rsid w:val="00885CE6"/>
    <w:rsid w:val="008B10E2"/>
    <w:rsid w:val="00931894"/>
    <w:rsid w:val="009321D4"/>
    <w:rsid w:val="00952DD3"/>
    <w:rsid w:val="009635C7"/>
    <w:rsid w:val="00987298"/>
    <w:rsid w:val="00987E97"/>
    <w:rsid w:val="009B338B"/>
    <w:rsid w:val="00A35A0B"/>
    <w:rsid w:val="00A52757"/>
    <w:rsid w:val="00A53D41"/>
    <w:rsid w:val="00A845A0"/>
    <w:rsid w:val="00AA4991"/>
    <w:rsid w:val="00B154F6"/>
    <w:rsid w:val="00B475F9"/>
    <w:rsid w:val="00B82E22"/>
    <w:rsid w:val="00BB1BC9"/>
    <w:rsid w:val="00C43DC7"/>
    <w:rsid w:val="00C536B5"/>
    <w:rsid w:val="00C63DCC"/>
    <w:rsid w:val="00C73012"/>
    <w:rsid w:val="00CC1E0A"/>
    <w:rsid w:val="00CF12CC"/>
    <w:rsid w:val="00D00642"/>
    <w:rsid w:val="00D040C4"/>
    <w:rsid w:val="00D11E52"/>
    <w:rsid w:val="00D20F34"/>
    <w:rsid w:val="00D23B4B"/>
    <w:rsid w:val="00D3315A"/>
    <w:rsid w:val="00D44AE3"/>
    <w:rsid w:val="00D4661E"/>
    <w:rsid w:val="00D57A8C"/>
    <w:rsid w:val="00D64D10"/>
    <w:rsid w:val="00D7341A"/>
    <w:rsid w:val="00D84287"/>
    <w:rsid w:val="00D94709"/>
    <w:rsid w:val="00DA0652"/>
    <w:rsid w:val="00DB58E3"/>
    <w:rsid w:val="00DF2715"/>
    <w:rsid w:val="00E61768"/>
    <w:rsid w:val="00E65786"/>
    <w:rsid w:val="00EB1ECD"/>
    <w:rsid w:val="00ED7C86"/>
    <w:rsid w:val="00F216AB"/>
    <w:rsid w:val="00F61165"/>
    <w:rsid w:val="00F74514"/>
    <w:rsid w:val="00F86CAD"/>
    <w:rsid w:val="00FB44E9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6467B"/>
  <w15:docId w15:val="{E193F363-3F78-46C2-8F0E-6C41F99B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sz w:val="28"/>
    </w:rPr>
  </w:style>
  <w:style w:type="paragraph" w:styleId="Revisie">
    <w:name w:val="Revision"/>
    <w:hidden/>
    <w:uiPriority w:val="99"/>
    <w:semiHidden/>
    <w:rsid w:val="00C536B5"/>
    <w:rPr>
      <w:rFonts w:ascii="Arial" w:hAnsi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661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661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04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4A8B69D5B8A42B87D19F08F028E61" ma:contentTypeVersion="16" ma:contentTypeDescription="Een nieuw document maken." ma:contentTypeScope="" ma:versionID="a97726cadc95ae0e427814ad9f90bc84">
  <xsd:schema xmlns:xsd="http://www.w3.org/2001/XMLSchema" xmlns:xs="http://www.w3.org/2001/XMLSchema" xmlns:p="http://schemas.microsoft.com/office/2006/metadata/properties" xmlns:ns2="d51468fb-f263-4e39-8441-ad6078721281" xmlns:ns3="7b131163-8300-4afb-bf5d-3a8e272cfda6" targetNamespace="http://schemas.microsoft.com/office/2006/metadata/properties" ma:root="true" ma:fieldsID="e591ce4ce510ee2bfcd243e53697838e" ns2:_="" ns3:_="">
    <xsd:import namespace="d51468fb-f263-4e39-8441-ad6078721281"/>
    <xsd:import namespace="7b131163-8300-4afb-bf5d-3a8e272cf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468fb-f263-4e39-8441-ad6078721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c34e5db-47af-417e-9dc8-f7bbfea26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1163-8300-4afb-bf5d-3a8e272cfd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cf5fb4a-1786-4735-bc99-bda2b52b114d}" ma:internalName="TaxCatchAll" ma:showField="CatchAllData" ma:web="7b131163-8300-4afb-bf5d-3a8e272cf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1468fb-f263-4e39-8441-ad6078721281">
      <Terms xmlns="http://schemas.microsoft.com/office/infopath/2007/PartnerControls"/>
    </lcf76f155ced4ddcb4097134ff3c332f>
    <TaxCatchAll xmlns="7b131163-8300-4afb-bf5d-3a8e272cfda6" xsi:nil="true"/>
  </documentManagement>
</p:properties>
</file>

<file path=customXml/itemProps1.xml><?xml version="1.0" encoding="utf-8"?>
<ds:datastoreItem xmlns:ds="http://schemas.openxmlformats.org/officeDocument/2006/customXml" ds:itemID="{933AED03-119E-40B8-8553-5B556B9BAE4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99B89C5-A85D-4C20-BA7D-83F7D50A3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468fb-f263-4e39-8441-ad6078721281"/>
    <ds:schemaRef ds:uri="7b131163-8300-4afb-bf5d-3a8e272cf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140B8-2DA7-43D7-A8A3-99AC3F0433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851D1A-AA86-48F8-93D2-474AA3A6D170}">
  <ds:schemaRefs>
    <ds:schemaRef ds:uri="http://schemas.microsoft.com/office/2006/metadata/properties"/>
    <ds:schemaRef ds:uri="http://schemas.microsoft.com/office/infopath/2007/PartnerControls"/>
    <ds:schemaRef ds:uri="d51468fb-f263-4e39-8441-ad6078721281"/>
    <ds:schemaRef ds:uri="7b131163-8300-4afb-bf5d-3a8e272cf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O T I E</vt:lpstr>
      <vt:lpstr>M O T I E</vt:lpstr>
    </vt:vector>
  </TitlesOfParts>
  <Company>Gemeente Breda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O T I E</dc:title>
  <dc:creator>Rob de Jonge</dc:creator>
  <cp:lastModifiedBy>Rob de Jonge</cp:lastModifiedBy>
  <cp:revision>6</cp:revision>
  <cp:lastPrinted>2008-11-04T12:42:00Z</cp:lastPrinted>
  <dcterms:created xsi:type="dcterms:W3CDTF">2025-04-09T08:59:00Z</dcterms:created>
  <dcterms:modified xsi:type="dcterms:W3CDTF">2025-04-09T09:44:00Z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0x010100B854A8B69D5B8A42B87D19F08F028E61</vt:lpwstr>
  </property>
  <property fmtid="{D5CDD505-2E9C-101B-9397-08002B2CF9AE}" pid="4" name="ItemRetentionFormula">
    <vt:lpwstr/>
  </property>
  <property fmtid="{D5CDD505-2E9C-101B-9397-08002B2CF9AE}" pid="5" name="_dlc_policyId">
    <vt:lpwstr/>
  </property>
  <property fmtid="{D5CDD505-2E9C-101B-9397-08002B2CF9AE}" pid="6" name="MediaServiceImageTags">
    <vt:lpwstr/>
  </property>
</Properties>
</file>