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color w:val="222222"/>
        </w:rPr>
        <w:drawing>
          <wp:inline distB="0" distT="0" distL="0" distR="0">
            <wp:extent cx="1240790" cy="1240790"/>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240790" cy="12407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SCHRIFTELIJKE VRAGEN</w:t>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over ontoegankelijke afvalvoorzieningen en verslechterde serviceverlening</w:t>
      </w:r>
    </w:p>
    <w:p w:rsidR="00000000" w:rsidDel="00000000" w:rsidP="00000000" w:rsidRDefault="00000000" w:rsidRPr="00000000" w14:paraId="00000004">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240" w:before="240" w:lineRule="auto"/>
        <w:jc w:val="right"/>
        <w:rPr>
          <w:rFonts w:ascii="Arial" w:cs="Arial" w:eastAsia="Arial" w:hAnsi="Arial"/>
        </w:rPr>
      </w:pPr>
      <w:r w:rsidDel="00000000" w:rsidR="00000000" w:rsidRPr="00000000">
        <w:rPr>
          <w:rFonts w:ascii="Arial" w:cs="Arial" w:eastAsia="Arial" w:hAnsi="Arial"/>
          <w:rtl w:val="0"/>
        </w:rPr>
        <w:t xml:space="preserve">Den Helder, 23 april 2025</w:t>
      </w:r>
    </w:p>
    <w:p w:rsidR="00000000" w:rsidDel="00000000" w:rsidP="00000000" w:rsidRDefault="00000000" w:rsidRPr="00000000" w14:paraId="00000006">
      <w:pPr>
        <w:spacing w:after="240" w:before="240" w:lineRule="auto"/>
        <w:rPr>
          <w:rFonts w:ascii="Arial" w:cs="Arial" w:eastAsia="Arial" w:hAnsi="Arial"/>
        </w:rPr>
      </w:pPr>
      <w:r w:rsidDel="00000000" w:rsidR="00000000" w:rsidRPr="00000000">
        <w:rPr>
          <w:rFonts w:ascii="Arial" w:cs="Arial" w:eastAsia="Arial" w:hAnsi="Arial"/>
          <w:rtl w:val="0"/>
        </w:rPr>
        <w:t xml:space="preserve">Geacht college van burgemeester en wethouders,</w:t>
      </w:r>
    </w:p>
    <w:p w:rsidR="00000000" w:rsidDel="00000000" w:rsidP="00000000" w:rsidRDefault="00000000" w:rsidRPr="00000000" w14:paraId="00000007">
      <w:pPr>
        <w:spacing w:after="240" w:before="240" w:lineRule="auto"/>
        <w:rPr>
          <w:rFonts w:ascii="Arial" w:cs="Arial" w:eastAsia="Arial" w:hAnsi="Arial"/>
          <w:b w:val="1"/>
        </w:rPr>
      </w:pPr>
      <w:r w:rsidDel="00000000" w:rsidR="00000000" w:rsidRPr="00000000">
        <w:rPr>
          <w:rFonts w:ascii="Arial" w:cs="Arial" w:eastAsia="Arial" w:hAnsi="Arial"/>
          <w:rtl w:val="0"/>
        </w:rPr>
        <w:t xml:space="preserve">Inwoners uit verschillende delen van onze gemeente geven via diverse kanalen bij ons aan dat zij structureel problemen ervaren met het wegbrengen van hun huishoudelijk afval. Recente voorbeelden komen onder andere uit de Krugerstraat en de Zuidstraat, waar inwoners sinds het verdwijnen van de grijze bak zijn aangewezen op ondergrondse containers die op aanzienlijke loopafstand liggen. Deze situatie is extra problematisch voor mensen met gezondheidsproblemen of fysieke beperkingen. </w:t>
      </w:r>
      <w:r w:rsidDel="00000000" w:rsidR="00000000" w:rsidRPr="00000000">
        <w:rPr>
          <w:rFonts w:ascii="Arial" w:cs="Arial" w:eastAsia="Arial" w:hAnsi="Arial"/>
          <w:b w:val="1"/>
          <w:rtl w:val="0"/>
        </w:rPr>
        <w:t xml:space="preserve">Herkent u deze gevallen?</w:t>
      </w:r>
    </w:p>
    <w:p w:rsidR="00000000" w:rsidDel="00000000" w:rsidP="00000000" w:rsidRDefault="00000000" w:rsidRPr="00000000" w14:paraId="00000008">
      <w:pPr>
        <w:spacing w:after="240" w:before="240" w:lineRule="auto"/>
        <w:rPr>
          <w:rFonts w:ascii="Arial" w:cs="Arial" w:eastAsia="Arial" w:hAnsi="Arial"/>
          <w:b w:val="1"/>
        </w:rPr>
      </w:pPr>
      <w:r w:rsidDel="00000000" w:rsidR="00000000" w:rsidRPr="00000000">
        <w:rPr>
          <w:rFonts w:ascii="Arial" w:cs="Arial" w:eastAsia="Arial" w:hAnsi="Arial"/>
          <w:rtl w:val="0"/>
        </w:rPr>
        <w:t xml:space="preserve">Dit zijn geen op zichzelf staande gevallen. Wij ontvangen soortgelijke signalen uit meerdere wijken in Den Helder én Julianadorp. Inwoners melden zich bij het klantencontactcentrum van de gemeente, maar worden vaak afgescheept met standaardantwoorden of krijgen te horen dat er “niets aan gedaan kan worden.” Er wordt zelden gezocht naar maatwerkoplossingen of mensgerichte alternatieven. Dit leidt tot frustratie, onbegrip en een gevoel van machteloosheid bij inwoners die simpelweg hun huishoudelijk afval niet op een redelijke manier kunnen afvoeren. </w:t>
      </w:r>
      <w:r w:rsidDel="00000000" w:rsidR="00000000" w:rsidRPr="00000000">
        <w:rPr>
          <w:rFonts w:ascii="Arial" w:cs="Arial" w:eastAsia="Arial" w:hAnsi="Arial"/>
          <w:b w:val="1"/>
          <w:rtl w:val="0"/>
        </w:rPr>
        <w:t xml:space="preserve">Bent u hierover op de hoogte?</w:t>
      </w:r>
    </w:p>
    <w:p w:rsidR="00000000" w:rsidDel="00000000" w:rsidP="00000000" w:rsidRDefault="00000000" w:rsidRPr="00000000" w14:paraId="00000009">
      <w:pPr>
        <w:spacing w:after="240" w:before="240" w:lineRule="auto"/>
        <w:rPr>
          <w:rFonts w:ascii="Arial" w:cs="Arial" w:eastAsia="Arial" w:hAnsi="Arial"/>
          <w:b w:val="1"/>
        </w:rPr>
      </w:pPr>
      <w:r w:rsidDel="00000000" w:rsidR="00000000" w:rsidRPr="00000000">
        <w:rPr>
          <w:rFonts w:ascii="Arial" w:cs="Arial" w:eastAsia="Arial" w:hAnsi="Arial"/>
          <w:rtl w:val="0"/>
        </w:rPr>
        <w:t xml:space="preserve">Wij constateren hiermee een duidelijke achteruitgang in de serviceverlening. Zeker voor ouderen, mensen met een beperking, of inwoners zonder vervoer, is de huidige situatie vaak niet werkbaar. In plaats van het bieden van toegankelijke basisvoorzieningen, lijkt het afvalbeleid steeds verder te worden afgestemd op efficiency, zonder oog voor de menselijke maat. </w:t>
      </w:r>
      <w:r w:rsidDel="00000000" w:rsidR="00000000" w:rsidRPr="00000000">
        <w:rPr>
          <w:rFonts w:ascii="Arial" w:cs="Arial" w:eastAsia="Arial" w:hAnsi="Arial"/>
          <w:b w:val="1"/>
          <w:rtl w:val="0"/>
        </w:rPr>
        <w:t xml:space="preserve">Bent u het met onze zienswijze eens?</w:t>
      </w:r>
    </w:p>
    <w:p w:rsidR="00000000" w:rsidDel="00000000" w:rsidP="00000000" w:rsidRDefault="00000000" w:rsidRPr="00000000" w14:paraId="0000000A">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Vragen:</w:t>
      </w:r>
    </w:p>
    <w:p w:rsidR="00000000" w:rsidDel="00000000" w:rsidP="00000000" w:rsidRDefault="00000000" w:rsidRPr="00000000" w14:paraId="0000000B">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Bent u het met ons eens dat de hierboven geschetste situatie getuigt van een verslechtering van de gemeentelijke serviceverlening en dat klachten van inwoners onvoldoende serieus worden opgepakt?</w:t>
        <w:br w:type="textWrapping"/>
      </w:r>
    </w:p>
    <w:p w:rsidR="00000000" w:rsidDel="00000000" w:rsidP="00000000" w:rsidRDefault="00000000" w:rsidRPr="00000000" w14:paraId="0000000C">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Erkent u dat de huidige inrichting van de afvalvoorzieningen op meerdere plekken in onze gemeente, waaronder de Krugerstraat en de Zuidstraat, onvoldoende toegankelijk is voor mensen met fysieke beperkingen of zonder eigen vervoermiddel?</w:t>
        <w:br w:type="textWrapping"/>
      </w:r>
    </w:p>
    <w:p w:rsidR="00000000" w:rsidDel="00000000" w:rsidP="00000000" w:rsidRDefault="00000000" w:rsidRPr="00000000" w14:paraId="0000000D">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Hoeveel meldingen zijn het afgelopen jaar binnengekomen over ontoegankelijke afvalinzameling, en hoeveel daarvan zijn afgehandeld met een daadwerkelijke oplossing in plaats van een standaardreactie?</w:t>
        <w:br w:type="textWrapping"/>
      </w:r>
    </w:p>
    <w:p w:rsidR="00000000" w:rsidDel="00000000" w:rsidP="00000000" w:rsidRDefault="00000000" w:rsidRPr="00000000" w14:paraId="0000000E">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Is het college bereid om in gesprek te gaan met inwoners in meerdere wijken die moeite hebben met het huidige afvalbeleid, dit breed te inventariseren en te zoeken naar passende en menswaardige oplossingen?</w:t>
        <w:br w:type="textWrapping"/>
      </w:r>
    </w:p>
    <w:p w:rsidR="00000000" w:rsidDel="00000000" w:rsidP="00000000" w:rsidRDefault="00000000" w:rsidRPr="00000000" w14:paraId="0000000F">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Welke structurele aanpassingen is het college bereid te overwegen om de afvalinzameling toegankelijker te maken voor kwetsbare groepen, zoals ouderen, mensen met een beperking of chronische klachten?</w:t>
        <w:br w:type="textWrapping"/>
      </w:r>
    </w:p>
    <w:p w:rsidR="00000000" w:rsidDel="00000000" w:rsidP="00000000" w:rsidRDefault="00000000" w:rsidRPr="00000000" w14:paraId="00000010">
      <w:pPr>
        <w:numPr>
          <w:ilvl w:val="0"/>
          <w:numId w:val="1"/>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Erkent u dat dit een gemeentebreed probleem betreft? Zo ja, bent u bereid om een brede inventarisatie uit te voeren van wijken waar vergelijkbare knelpunten spelen, en hierover de raad te informeren? Zo nee, hoe verklaart u dat deze signalen u niet bereiken, terwijl inwoners aantoonbaar via de daarvoor bestemde kanalen klachten hebben ingediend?</w:t>
        <w:br w:type="textWrapping"/>
      </w:r>
    </w:p>
    <w:p w:rsidR="00000000" w:rsidDel="00000000" w:rsidP="00000000" w:rsidRDefault="00000000" w:rsidRPr="00000000" w14:paraId="00000011">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Aanvullende overweging en vraag:</w:t>
      </w:r>
    </w:p>
    <w:p w:rsidR="00000000" w:rsidDel="00000000" w:rsidP="00000000" w:rsidRDefault="00000000" w:rsidRPr="00000000" w14:paraId="00000012">
      <w:pPr>
        <w:spacing w:after="240" w:before="240" w:lineRule="auto"/>
        <w:rPr>
          <w:rFonts w:ascii="Arial" w:cs="Arial" w:eastAsia="Arial" w:hAnsi="Arial"/>
        </w:rPr>
      </w:pPr>
      <w:r w:rsidDel="00000000" w:rsidR="00000000" w:rsidRPr="00000000">
        <w:rPr>
          <w:rFonts w:ascii="Arial" w:cs="Arial" w:eastAsia="Arial" w:hAnsi="Arial"/>
          <w:rtl w:val="0"/>
        </w:rPr>
        <w:t xml:space="preserve">Tijdens een eerdere vergadering van de raadscommissie Maatschappelijke Ontwikkeling over ‘een inclusieve samenleving’ is al kritisch gevraagd hoe het beleid van HVC, dat inwoners dwingt tot steeds grotere afstanden lopen met hun afval, zich verhoudt tot de gemeentelijke inclusieambities. Er zijn genoeg mensen in onze gemeente, ouderen, mensen met een beperking of chronische klachten, die dit fysiek simpelweg niet kunnen. De standaardreactie van de gemeente, namelijk “</w:t>
      </w:r>
      <w:r w:rsidDel="00000000" w:rsidR="00000000" w:rsidRPr="00000000">
        <w:rPr>
          <w:rFonts w:ascii="Arial" w:cs="Arial" w:eastAsia="Arial" w:hAnsi="Arial"/>
          <w:i w:val="1"/>
          <w:rtl w:val="0"/>
        </w:rPr>
        <w:t xml:space="preserve">vraag maar aan uw buren</w:t>
      </w:r>
      <w:r w:rsidDel="00000000" w:rsidR="00000000" w:rsidRPr="00000000">
        <w:rPr>
          <w:rFonts w:ascii="Arial" w:cs="Arial" w:eastAsia="Arial" w:hAnsi="Arial"/>
          <w:rtl w:val="0"/>
        </w:rPr>
        <w:t xml:space="preserve">”, doet ernstig afbreuk aan het principe van een samenleving die voor iedereen toegankelijk hoort te zijn, kan u zich deze reactie van uw kant nog herinneren? </w:t>
      </w:r>
    </w:p>
    <w:p w:rsidR="00000000" w:rsidDel="00000000" w:rsidP="00000000" w:rsidRDefault="00000000" w:rsidRPr="00000000" w14:paraId="00000013">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Aanvullende vragen:</w:t>
      </w:r>
    </w:p>
    <w:p w:rsidR="00000000" w:rsidDel="00000000" w:rsidP="00000000" w:rsidRDefault="00000000" w:rsidRPr="00000000" w14:paraId="00000014">
      <w:pPr>
        <w:numPr>
          <w:ilvl w:val="0"/>
          <w:numId w:val="2"/>
        </w:numPr>
        <w:spacing w:after="240" w:before="240" w:lineRule="auto"/>
        <w:ind w:left="720" w:hanging="360"/>
        <w:rPr>
          <w:rFonts w:ascii="Arial" w:cs="Arial" w:eastAsia="Arial" w:hAnsi="Arial"/>
        </w:rPr>
      </w:pPr>
      <w:r w:rsidDel="00000000" w:rsidR="00000000" w:rsidRPr="00000000">
        <w:rPr>
          <w:rFonts w:ascii="Arial" w:cs="Arial" w:eastAsia="Arial" w:hAnsi="Arial"/>
          <w:rtl w:val="0"/>
        </w:rPr>
        <w:t xml:space="preserve">Hoe beoordeelt het college het feit dat inwoners die fysiek niet in staat zijn hun afval over grotere afstanden te vervoeren, worden doorverwezen naar hun buren? Erkent u dat dit haaks staat op het uitgangspunt van ‘een inclusieve samenleving’ en op het gemeentelijke programma Inclusie?</w:t>
      </w:r>
    </w:p>
    <w:p w:rsidR="00000000" w:rsidDel="00000000" w:rsidP="00000000" w:rsidRDefault="00000000" w:rsidRPr="00000000" w14:paraId="00000015">
      <w:pPr>
        <w:spacing w:after="240" w:befor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2"/>
        </w:numPr>
        <w:spacing w:after="240" w:before="240" w:lineRule="auto"/>
        <w:ind w:left="720" w:hanging="360"/>
        <w:rPr>
          <w:rFonts w:ascii="Arial" w:cs="Arial" w:eastAsia="Arial" w:hAnsi="Arial"/>
        </w:rPr>
      </w:pPr>
      <w:r w:rsidDel="00000000" w:rsidR="00000000" w:rsidRPr="00000000">
        <w:rPr>
          <w:rFonts w:ascii="Arial" w:cs="Arial" w:eastAsia="Arial" w:hAnsi="Arial"/>
          <w:rtl w:val="0"/>
        </w:rPr>
        <w:t xml:space="preserve">Is het college zich ervan bewust dat inwoners, die met moeite naar de ondergrondse containers lopen, het risico lopen dat deze vol zijn en zij dus voor niets hebben gelopen? En erkent u dat het vervolgens riskeren van een boete bij het plaatsen van afval naast een volle container extra schrijnend is voor mensen die fysiek beperkt zijn?</w:t>
      </w:r>
    </w:p>
    <w:p w:rsidR="00000000" w:rsidDel="00000000" w:rsidP="00000000" w:rsidRDefault="00000000" w:rsidRPr="00000000" w14:paraId="00000017">
      <w:pPr>
        <w:spacing w:after="240" w:before="240" w:lineRule="auto"/>
        <w:rPr>
          <w:rFonts w:ascii="Arial" w:cs="Arial" w:eastAsia="Arial" w:hAnsi="Arial"/>
        </w:rPr>
      </w:pPr>
      <w:r w:rsidDel="00000000" w:rsidR="00000000" w:rsidRPr="00000000">
        <w:rPr>
          <w:rFonts w:ascii="Arial" w:cs="Arial" w:eastAsia="Arial" w:hAnsi="Arial"/>
          <w:rtl w:val="0"/>
        </w:rPr>
        <w:t xml:space="preserve">Laat maar weten als je het nog scherper of bondiger wilt.</w:t>
      </w:r>
    </w:p>
    <w:p w:rsidR="00000000" w:rsidDel="00000000" w:rsidP="00000000" w:rsidRDefault="00000000" w:rsidRPr="00000000" w14:paraId="00000018">
      <w:pPr>
        <w:spacing w:after="240" w:befor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9">
      <w:pPr>
        <w:spacing w:after="240" w:befor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spacing w:after="240" w:before="240" w:lineRule="auto"/>
        <w:rPr>
          <w:rFonts w:ascii="Arial" w:cs="Arial" w:eastAsia="Arial" w:hAnsi="Arial"/>
        </w:rPr>
      </w:pPr>
      <w:r w:rsidDel="00000000" w:rsidR="00000000" w:rsidRPr="00000000">
        <w:rPr>
          <w:rFonts w:ascii="Arial" w:cs="Arial" w:eastAsia="Arial" w:hAnsi="Arial"/>
          <w:rtl w:val="0"/>
        </w:rPr>
        <w:t xml:space="preserve">Namens de fractie van Behoorlijk Bestuur voor Den Helder en Julianadorp,</w:t>
        <w:br w:type="textWrapping"/>
      </w:r>
    </w:p>
    <w:p w:rsidR="00000000" w:rsidDel="00000000" w:rsidP="00000000" w:rsidRDefault="00000000" w:rsidRPr="00000000" w14:paraId="0000001B">
      <w:pPr>
        <w:spacing w:after="240" w:before="240" w:lineRule="auto"/>
        <w:rPr>
          <w:rFonts w:ascii="Arial" w:cs="Arial" w:eastAsia="Arial" w:hAnsi="Arial"/>
        </w:rPr>
      </w:pPr>
      <w:r w:rsidDel="00000000" w:rsidR="00000000" w:rsidRPr="00000000">
        <w:rPr>
          <w:rFonts w:ascii="Arial" w:cs="Arial" w:eastAsia="Arial" w:hAnsi="Arial"/>
          <w:rtl w:val="0"/>
        </w:rPr>
        <w:t xml:space="preserve">Sylvia Hamerslag </w:t>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