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Hieronder een definitieve </w:t>
      </w:r>
      <w:r w:rsidDel="00000000" w:rsidR="00000000" w:rsidRPr="00000000">
        <w:rPr>
          <w:b w:val="1"/>
          <w:rtl w:val="0"/>
        </w:rPr>
        <w:t xml:space="preserve">feitelijke beoordeling</w:t>
      </w:r>
      <w:r w:rsidDel="00000000" w:rsidR="00000000" w:rsidRPr="00000000">
        <w:rPr>
          <w:rtl w:val="0"/>
        </w:rPr>
        <w:t xml:space="preserve"> van de uitvoering van jullie </w:t>
      </w:r>
      <w:r w:rsidDel="00000000" w:rsidR="00000000" w:rsidRPr="00000000">
        <w:rPr>
          <w:b w:val="1"/>
          <w:rtl w:val="0"/>
        </w:rPr>
        <w:t xml:space="preserve">unaniem aangenomen motie</w:t>
      </w:r>
      <w:r w:rsidDel="00000000" w:rsidR="00000000" w:rsidRPr="00000000">
        <w:rPr>
          <w:rtl w:val="0"/>
        </w:rPr>
        <w:t xml:space="preserve"> over scenario 3 in het SAMP: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before="360" w:line="240" w:lineRule="auto"/>
        <w:rPr>
          <w:rFonts w:ascii="Aptos" w:cs="Aptos" w:eastAsia="Aptos" w:hAnsi="Aptos"/>
          <w:b w:val="1"/>
          <w:color w:val="000000"/>
          <w:sz w:val="34"/>
          <w:szCs w:val="34"/>
        </w:rPr>
      </w:pPr>
      <w:bookmarkStart w:colFirst="0" w:colLast="0" w:name="_zhydiqs55c8x" w:id="0"/>
      <w:bookmarkEnd w:id="0"/>
      <w:r w:rsidDel="00000000" w:rsidR="00000000" w:rsidRPr="00000000">
        <w:rPr>
          <w:rFonts w:ascii="Aptos" w:cs="Aptos" w:eastAsia="Aptos" w:hAnsi="Aptos"/>
          <w:b w:val="1"/>
          <w:color w:val="000000"/>
          <w:sz w:val="34"/>
          <w:szCs w:val="34"/>
          <w:rtl w:val="0"/>
        </w:rPr>
        <w:t xml:space="preserve">Definitieve feitencheck motie-uitvoering SAMP – 12 mei 2025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uxmhei3qbyg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Onderzoek naar kosten van scenario 3?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Niet uitgevoerd zoals gevraagd.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Er is géén concrete sheet of overzicht getoond waarin de </w:t>
      </w:r>
      <w:r w:rsidDel="00000000" w:rsidR="00000000" w:rsidRPr="00000000">
        <w:rPr>
          <w:b w:val="1"/>
          <w:rtl w:val="0"/>
        </w:rPr>
        <w:t xml:space="preserve">kosten van scenario 3 volledig zijn uitgesplitst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Er werd wél mondeling herhaald dat scenario 3 zo’n 62 miljoen euro zou kosten, tegenover 21 miljoen bij scenario 4, maar dit bedrag werd </w:t>
      </w:r>
      <w:r w:rsidDel="00000000" w:rsidR="00000000" w:rsidRPr="00000000">
        <w:rPr>
          <w:b w:val="1"/>
          <w:rtl w:val="0"/>
        </w:rPr>
        <w:t xml:space="preserve">niet onderbouwd met posten, dekking, of een analyse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Er is géén vergelijking gemaakt tussen scenario’s met dezelfde einddatum (bijv. allemaal tot 2050), zoals expliciet werd gevraagd door raadsleden.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Er werd toegezegd dat het op een volgende sheet zou komen – maar die kwam </w:t>
      </w:r>
      <w:r w:rsidDel="00000000" w:rsidR="00000000" w:rsidRPr="00000000">
        <w:rPr>
          <w:b w:val="1"/>
          <w:rtl w:val="0"/>
        </w:rPr>
        <w:t xml:space="preserve">niet.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Conclusie: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de motie vroeg om een onderbouwde financiële uitwerking van scenario 3. Die is niet gegeven. Dit onderdeel is dus </w:t>
      </w:r>
      <w:r w:rsidDel="00000000" w:rsidR="00000000" w:rsidRPr="00000000">
        <w:rPr>
          <w:b w:val="1"/>
          <w:i w:val="1"/>
          <w:rtl w:val="0"/>
        </w:rPr>
        <w:t xml:space="preserve">niet uitgevoerd.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1sy60h5xfp9h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Overzicht van overlap met andere beleidsbudgetten?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Deels besproken, niet gekwantificeerd.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Er wordt erkend dat </w:t>
      </w:r>
      <w:r w:rsidDel="00000000" w:rsidR="00000000" w:rsidRPr="00000000">
        <w:rPr>
          <w:b w:val="1"/>
          <w:rtl w:val="0"/>
        </w:rPr>
        <w:t xml:space="preserve">sommige programma’s géén beheerbudget bevatten</w:t>
      </w:r>
      <w:r w:rsidDel="00000000" w:rsidR="00000000" w:rsidRPr="00000000">
        <w:rPr>
          <w:rtl w:val="0"/>
        </w:rPr>
        <w:t xml:space="preserve"> (zoals duurzaamheid), en dat anderen wél bijdragen aan het beheer (zoals stedelijk water en riolering).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Er is </w:t>
      </w:r>
      <w:r w:rsidDel="00000000" w:rsidR="00000000" w:rsidRPr="00000000">
        <w:rPr>
          <w:b w:val="1"/>
          <w:rtl w:val="0"/>
        </w:rPr>
        <w:t xml:space="preserve">geen overzicht of concrete opsomming</w:t>
      </w:r>
      <w:r w:rsidDel="00000000" w:rsidR="00000000" w:rsidRPr="00000000">
        <w:rPr>
          <w:rtl w:val="0"/>
        </w:rPr>
        <w:t xml:space="preserve"> gegeven van welke beleidsstukken welke posten zouden kunnen dekken in scenario 3.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Geen bedragen, geen rekenkundige aansluiting, geen overzichtstabel.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Conclusie: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In algemene zin besproken, maar de door ons gevraagde koppeling met bedragen en beleidsreserves is </w:t>
      </w:r>
      <w:r w:rsidDel="00000000" w:rsidR="00000000" w:rsidRPr="00000000">
        <w:rPr>
          <w:b w:val="1"/>
          <w:i w:val="1"/>
          <w:rtl w:val="0"/>
        </w:rPr>
        <w:t xml:space="preserve">niet gegeven.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w13qozprulo1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Verkenning van aanvullende financiering (Den Haag, provincie, EU)?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Aangestipt, maar zeer oppervlakkig.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Er wordt één concreet voorbeeld genoemd: </w:t>
      </w:r>
      <w:r w:rsidDel="00000000" w:rsidR="00000000" w:rsidRPr="00000000">
        <w:rPr>
          <w:b w:val="1"/>
          <w:rtl w:val="0"/>
        </w:rPr>
        <w:t xml:space="preserve">een subsidie van €400.000 voor Huisduinen 2</w:t>
      </w:r>
      <w:r w:rsidDel="00000000" w:rsidR="00000000" w:rsidRPr="00000000">
        <w:rPr>
          <w:rtl w:val="0"/>
        </w:rPr>
        <w:t xml:space="preserve">, als die op tijd wordt uitgevoerd.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Er wordt gezegd dat “we altijd naar subsidies kijken per project”.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Geen overzicht van mogelijke structurele financieringskansen</w:t>
      </w:r>
      <w:r w:rsidDel="00000000" w:rsidR="00000000" w:rsidRPr="00000000">
        <w:rPr>
          <w:rtl w:val="0"/>
        </w:rPr>
        <w:t xml:space="preserve"> uit Den Haag, provincie of EU is gegeven.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Geen inschatting van hoeveel financiering je mogelijk kunt verwachten</w:t>
      </w:r>
      <w:r w:rsidDel="00000000" w:rsidR="00000000" w:rsidRPr="00000000">
        <w:rPr>
          <w:rtl w:val="0"/>
        </w:rPr>
        <w:t xml:space="preserve"> bij scenario 3 of bij het versnellen van tempo.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Conclusie: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Wel benoemd in algemene zin, maar de motie vroeg om een onderbouwde verkenning. Dat is </w:t>
      </w:r>
      <w:r w:rsidDel="00000000" w:rsidR="00000000" w:rsidRPr="00000000">
        <w:rPr>
          <w:b w:val="1"/>
          <w:i w:val="1"/>
          <w:rtl w:val="0"/>
        </w:rPr>
        <w:t xml:space="preserve">niet geleverd.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295qx9pftird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Neutrale of eerlijke presentatie van scenario 3 versus scenario 4?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Nee, scenario 4 blijft dominant.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Scenario 4 wordt structureel gepresenteerd als “haalbaar”, “organisatorisch realistisch” en “financieel verdedigbaar”.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Scenario 3 wordt gepresenteerd als onhaalbaar vanwege capaciteit, budgetdruk, risico op kapitaalvernietiging en onmogelijkheid bij marktpartijen.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Er werd </w:t>
      </w:r>
      <w:r w:rsidDel="00000000" w:rsidR="00000000" w:rsidRPr="00000000">
        <w:rPr>
          <w:b w:val="1"/>
          <w:rtl w:val="0"/>
        </w:rPr>
        <w:t xml:space="preserve">geen gelijke behandeling in beeldvorming of doorrekening</w:t>
      </w:r>
      <w:r w:rsidDel="00000000" w:rsidR="00000000" w:rsidRPr="00000000">
        <w:rPr>
          <w:rtl w:val="0"/>
        </w:rPr>
        <w:t xml:space="preserve"> van scenario 3 naast scenario 4 getoond.</w:t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Conclusie: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Er is gestuurd naar scenario 4. Een evenwichtige behandeling van scenario 3 is </w:t>
      </w:r>
      <w:r w:rsidDel="00000000" w:rsidR="00000000" w:rsidRPr="00000000">
        <w:rPr>
          <w:b w:val="1"/>
          <w:i w:val="1"/>
          <w:rtl w:val="0"/>
        </w:rPr>
        <w:t xml:space="preserve">achterwege gebleven.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x9onr7jhslpe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Samenvattende eindconclusie:</w:t>
      </w:r>
    </w:p>
    <w:p w:rsidR="00000000" w:rsidDel="00000000" w:rsidP="00000000" w:rsidRDefault="00000000" w:rsidRPr="00000000" w14:paraId="0000002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De aangenomen motie van Behoorlijk Bestuur is </w:t>
      </w:r>
      <w:r w:rsidDel="00000000" w:rsidR="00000000" w:rsidRPr="00000000">
        <w:rPr>
          <w:b w:val="1"/>
          <w:rtl w:val="0"/>
        </w:rPr>
        <w:t xml:space="preserve">niet uitgevoerd conform opdracht</w:t>
      </w:r>
      <w:r w:rsidDel="00000000" w:rsidR="00000000" w:rsidRPr="00000000">
        <w:rPr>
          <w:rtl w:val="0"/>
        </w:rPr>
        <w:t xml:space="preserve">. Er zijn wel presentaties en verklaringen gegeven, maar: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Geen financiële uitwerking van scenario 3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Geen overzicht van overlappende beleidsbudgetten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Geen echte verkenning van externe financiering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Geen neutrale en cijfermatige vergelijking van scenario’s</w:t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 presentatie bevestigt eerder de lijn van het college dan dat zij de opdracht van de raad serieus en feitelijk heeft uitgevoerd.</w:t>
      </w:r>
    </w:p>
    <w:p w:rsidR="00000000" w:rsidDel="00000000" w:rsidP="00000000" w:rsidRDefault="00000000" w:rsidRPr="00000000" w14:paraId="0000002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