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8734" w14:textId="7BB380D8" w:rsidR="00FF7F4B" w:rsidRPr="0036182D" w:rsidRDefault="0016346D" w:rsidP="00FF7F4B">
      <w:pPr>
        <w:autoSpaceDE w:val="0"/>
        <w:autoSpaceDN w:val="0"/>
        <w:adjustRightInd w:val="0"/>
        <w:spacing w:line="240" w:lineRule="auto"/>
        <w:rPr>
          <w:rFonts w:ascii="Arial" w:hAnsi="Arial" w:cs="Arial"/>
        </w:rPr>
      </w:pPr>
      <w:r>
        <w:rPr>
          <w:rFonts w:ascii="Times New Roman" w:hAnsi="Times New Roman"/>
          <w:noProof/>
          <w:sz w:val="24"/>
          <w:szCs w:val="24"/>
          <w:lang w:eastAsia="nl-NL"/>
        </w:rPr>
        <mc:AlternateContent>
          <mc:Choice Requires="wps">
            <w:drawing>
              <wp:anchor distT="45720" distB="45720" distL="114300" distR="114300" simplePos="0" relativeHeight="251658240" behindDoc="1" locked="0" layoutInCell="1" allowOverlap="1" wp14:anchorId="7AF4941A" wp14:editId="28CEAE15">
                <wp:simplePos x="0" y="0"/>
                <wp:positionH relativeFrom="margin">
                  <wp:posOffset>4056792</wp:posOffset>
                </wp:positionH>
                <wp:positionV relativeFrom="paragraph">
                  <wp:posOffset>-265224</wp:posOffset>
                </wp:positionV>
                <wp:extent cx="2197100" cy="1495425"/>
                <wp:effectExtent l="0" t="0" r="12700" b="28575"/>
                <wp:wrapNone/>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495425"/>
                        </a:xfrm>
                        <a:prstGeom prst="rect">
                          <a:avLst/>
                        </a:prstGeom>
                        <a:solidFill>
                          <a:srgbClr val="FFFFFF"/>
                        </a:solidFill>
                        <a:ln w="9525">
                          <a:solidFill>
                            <a:srgbClr val="000000"/>
                          </a:solidFill>
                          <a:miter lim="800000"/>
                          <a:headEnd/>
                          <a:tailEnd/>
                        </a:ln>
                      </wps:spPr>
                      <wps:txbx>
                        <w:txbxContent>
                          <w:p w14:paraId="28D3125D" w14:textId="77777777" w:rsidR="0016346D" w:rsidRDefault="0016346D" w:rsidP="0016346D">
                            <w:r>
                              <w:t>Datum raadsvergadering:</w:t>
                            </w:r>
                          </w:p>
                          <w:p w14:paraId="3BA24ADA" w14:textId="5C7D7C8A" w:rsidR="0016346D" w:rsidRDefault="0036182D" w:rsidP="0016346D">
                            <w:r>
                              <w:t>10 juni 2025</w:t>
                            </w:r>
                          </w:p>
                          <w:p w14:paraId="5C1E65D6" w14:textId="77777777" w:rsidR="0016346D" w:rsidRDefault="0016346D" w:rsidP="0016346D"/>
                          <w:p w14:paraId="15359803" w14:textId="25D47D04" w:rsidR="0016346D" w:rsidRDefault="0016346D" w:rsidP="0016346D">
                            <w:r>
                              <w:t xml:space="preserve">Nummer amendement: </w:t>
                            </w:r>
                            <w:r w:rsidR="005C183C">
                              <w:t>A</w:t>
                            </w:r>
                            <w:r w:rsidR="0036182D">
                              <w:t xml:space="preserve"> 10.1</w:t>
                            </w:r>
                          </w:p>
                          <w:p w14:paraId="441579B1" w14:textId="77777777" w:rsidR="0016346D" w:rsidRDefault="0016346D" w:rsidP="0016346D"/>
                          <w:p w14:paraId="06EA4389" w14:textId="77777777" w:rsidR="0016346D" w:rsidRDefault="0016346D" w:rsidP="0016346D">
                            <w:r>
                              <w:t>Aangenomen / verworpen /</w:t>
                            </w:r>
                          </w:p>
                          <w:p w14:paraId="642D9624" w14:textId="77777777" w:rsidR="0016346D" w:rsidRDefault="0016346D" w:rsidP="0016346D">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4941A" id="_x0000_t202" coordsize="21600,21600" o:spt="202" path="m,l,21600r21600,l21600,xe">
                <v:stroke joinstyle="miter"/>
                <v:path gradientshapeok="t" o:connecttype="rect"/>
              </v:shapetype>
              <v:shape id="Tekstvak 217" o:spid="_x0000_s1026" type="#_x0000_t202" style="position:absolute;margin-left:319.45pt;margin-top:-20.9pt;width:173pt;height:117.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">
                <v:textbox>
                  <w:txbxContent>
                    <w:p w14:paraId="28D3125D" w14:textId="77777777" w:rsidR="0016346D" w:rsidRDefault="0016346D" w:rsidP="0016346D">
                      <w:r>
                        <w:t>Datum raadsvergadering:</w:t>
                      </w:r>
                    </w:p>
                    <w:p w14:paraId="3BA24ADA" w14:textId="5C7D7C8A" w:rsidR="0016346D" w:rsidRDefault="0036182D" w:rsidP="0016346D">
                      <w:r>
                        <w:t>10 juni 2025</w:t>
                      </w:r>
                    </w:p>
                    <w:p w14:paraId="5C1E65D6" w14:textId="77777777" w:rsidR="0016346D" w:rsidRDefault="0016346D" w:rsidP="0016346D"/>
                    <w:p w14:paraId="15359803" w14:textId="25D47D04" w:rsidR="0016346D" w:rsidRDefault="0016346D" w:rsidP="0016346D">
                      <w:r>
                        <w:t xml:space="preserve">Nummer amendement: </w:t>
                      </w:r>
                      <w:r w:rsidR="005C183C">
                        <w:t>A</w:t>
                      </w:r>
                      <w:r w:rsidR="0036182D">
                        <w:t xml:space="preserve"> 10.1</w:t>
                      </w:r>
                    </w:p>
                    <w:p w14:paraId="441579B1" w14:textId="77777777" w:rsidR="0016346D" w:rsidRDefault="0016346D" w:rsidP="0016346D"/>
                    <w:p w14:paraId="06EA4389" w14:textId="77777777" w:rsidR="0016346D" w:rsidRDefault="0016346D" w:rsidP="0016346D">
                      <w:r>
                        <w:t>Aangenomen / verworpen /</w:t>
                      </w:r>
                    </w:p>
                    <w:p w14:paraId="642D9624" w14:textId="77777777" w:rsidR="0016346D" w:rsidRDefault="0016346D" w:rsidP="0016346D">
                      <w:r>
                        <w:t>Ingetrokken / aangehouden</w:t>
                      </w:r>
                    </w:p>
                  </w:txbxContent>
                </v:textbox>
                <w10:wrap anchorx="margin"/>
              </v:shape>
            </w:pict>
          </mc:Fallback>
        </mc:AlternateContent>
      </w:r>
      <w:r w:rsidR="005C183C">
        <w:rPr>
          <w:rFonts w:ascii="Arial" w:hAnsi="Arial" w:cs="Arial"/>
          <w:b/>
          <w:bCs/>
        </w:rPr>
        <w:t>Amendement</w:t>
      </w:r>
      <w:r w:rsidR="00BB20F9">
        <w:rPr>
          <w:rFonts w:ascii="Arial" w:hAnsi="Arial" w:cs="Arial"/>
          <w:b/>
          <w:bCs/>
        </w:rPr>
        <w:t xml:space="preserve"> “Startnotitie 2050”</w:t>
      </w:r>
    </w:p>
    <w:p w14:paraId="7F37A264" w14:textId="77777777" w:rsidR="00FF7F4B" w:rsidRPr="00C470C6" w:rsidRDefault="00FF7F4B" w:rsidP="00FF7F4B">
      <w:pPr>
        <w:autoSpaceDE w:val="0"/>
        <w:autoSpaceDN w:val="0"/>
        <w:adjustRightInd w:val="0"/>
        <w:spacing w:line="240" w:lineRule="auto"/>
        <w:rPr>
          <w:rFonts w:ascii="Arial" w:hAnsi="Arial" w:cs="Arial"/>
          <w:b/>
          <w:bCs/>
        </w:rPr>
      </w:pPr>
    </w:p>
    <w:p w14:paraId="4889B116" w14:textId="4B2CF880" w:rsidR="0036182D" w:rsidRDefault="008917C8" w:rsidP="00FF7F4B">
      <w:pPr>
        <w:autoSpaceDE w:val="0"/>
        <w:autoSpaceDN w:val="0"/>
        <w:adjustRightInd w:val="0"/>
        <w:spacing w:line="240" w:lineRule="auto"/>
        <w:rPr>
          <w:rFonts w:ascii="Arial" w:hAnsi="Arial" w:cs="Arial"/>
        </w:rPr>
      </w:pPr>
      <w:r>
        <w:rPr>
          <w:rFonts w:ascii="Arial" w:hAnsi="Arial" w:cs="Arial"/>
        </w:rPr>
        <w:t xml:space="preserve">Dit amendement heeft betrekking op </w:t>
      </w:r>
      <w:r w:rsidR="00FF7F4B" w:rsidRPr="00BB20F9">
        <w:rPr>
          <w:rFonts w:ascii="Arial" w:hAnsi="Arial" w:cs="Arial"/>
        </w:rPr>
        <w:t>het</w:t>
      </w:r>
      <w:r w:rsidR="00213177" w:rsidRPr="00BB20F9">
        <w:rPr>
          <w:rFonts w:ascii="Arial" w:hAnsi="Arial" w:cs="Arial"/>
        </w:rPr>
        <w:t xml:space="preserve"> raadsvoorstel </w:t>
      </w:r>
    </w:p>
    <w:p w14:paraId="145DC1A1" w14:textId="759AA9CD" w:rsidR="00FF7F4B" w:rsidRPr="00BB20F9" w:rsidRDefault="00213177" w:rsidP="00FF7F4B">
      <w:pPr>
        <w:autoSpaceDE w:val="0"/>
        <w:autoSpaceDN w:val="0"/>
        <w:adjustRightInd w:val="0"/>
        <w:spacing w:line="240" w:lineRule="auto"/>
        <w:rPr>
          <w:rFonts w:ascii="Arial" w:hAnsi="Arial" w:cs="Arial"/>
        </w:rPr>
      </w:pPr>
      <w:r w:rsidRPr="00BB20F9">
        <w:rPr>
          <w:rFonts w:ascii="Arial" w:hAnsi="Arial" w:cs="Arial"/>
        </w:rPr>
        <w:t xml:space="preserve">nummer </w:t>
      </w:r>
      <w:r w:rsidR="00BB20F9" w:rsidRPr="00BB20F9">
        <w:rPr>
          <w:rFonts w:ascii="Arial" w:hAnsi="Arial" w:cs="Arial"/>
        </w:rPr>
        <w:t>0000397123</w:t>
      </w:r>
      <w:r w:rsidR="00BB20F9">
        <w:rPr>
          <w:rFonts w:ascii="Arial" w:hAnsi="Arial" w:cs="Arial"/>
        </w:rPr>
        <w:t xml:space="preserve"> Startnotitie Den Helder 2050</w:t>
      </w:r>
      <w:r w:rsidR="00937044">
        <w:rPr>
          <w:rFonts w:ascii="Arial" w:hAnsi="Arial" w:cs="Arial"/>
        </w:rPr>
        <w:t>.</w:t>
      </w:r>
    </w:p>
    <w:p w14:paraId="6BD9F528" w14:textId="77777777" w:rsidR="0016346D" w:rsidRDefault="0016346D" w:rsidP="00FF7F4B">
      <w:pPr>
        <w:autoSpaceDE w:val="0"/>
        <w:autoSpaceDN w:val="0"/>
        <w:adjustRightInd w:val="0"/>
        <w:spacing w:line="240" w:lineRule="auto"/>
        <w:rPr>
          <w:rFonts w:ascii="Arial" w:hAnsi="Arial" w:cs="Arial"/>
        </w:rPr>
      </w:pPr>
    </w:p>
    <w:p w14:paraId="239EFE2A" w14:textId="71B631A0" w:rsidR="0016346D" w:rsidRDefault="0016346D" w:rsidP="0016346D">
      <w:pPr>
        <w:rPr>
          <w:rFonts w:ascii="Arial" w:hAnsi="Arial" w:cs="Arial"/>
        </w:rPr>
      </w:pPr>
      <w:r w:rsidRPr="0016346D">
        <w:rPr>
          <w:rFonts w:ascii="Arial" w:hAnsi="Arial" w:cs="Arial"/>
        </w:rPr>
        <w:t>De volgende fractie</w:t>
      </w:r>
      <w:r w:rsidR="00937044">
        <w:rPr>
          <w:rFonts w:ascii="Arial" w:hAnsi="Arial" w:cs="Arial"/>
        </w:rPr>
        <w:t>s</w:t>
      </w:r>
      <w:r w:rsidRPr="0016346D">
        <w:rPr>
          <w:rFonts w:ascii="Arial" w:hAnsi="Arial" w:cs="Arial"/>
        </w:rPr>
        <w:t xml:space="preserve"> dien</w:t>
      </w:r>
      <w:r w:rsidR="00937044">
        <w:rPr>
          <w:rFonts w:ascii="Arial" w:hAnsi="Arial" w:cs="Arial"/>
        </w:rPr>
        <w:t>en</w:t>
      </w:r>
      <w:r w:rsidRPr="0016346D">
        <w:rPr>
          <w:rFonts w:ascii="Arial" w:hAnsi="Arial" w:cs="Arial"/>
        </w:rPr>
        <w:t xml:space="preserve"> een aanpassing op dit voorstel in:</w:t>
      </w:r>
    </w:p>
    <w:p w14:paraId="7AA96060" w14:textId="77777777" w:rsidR="008917C8" w:rsidRDefault="008917C8" w:rsidP="0016346D">
      <w:pPr>
        <w:rPr>
          <w:rFonts w:ascii="Arial" w:hAnsi="Arial" w:cs="Arial"/>
        </w:rPr>
      </w:pPr>
    </w:p>
    <w:p w14:paraId="1DFC3386" w14:textId="77777777" w:rsidR="0016346D" w:rsidRDefault="0016346D" w:rsidP="00FF7F4B">
      <w:pPr>
        <w:autoSpaceDE w:val="0"/>
        <w:autoSpaceDN w:val="0"/>
        <w:adjustRightInd w:val="0"/>
        <w:spacing w:line="240" w:lineRule="auto"/>
        <w:rPr>
          <w:rFonts w:ascii="Arial" w:hAnsi="Arial" w:cs="Arial"/>
        </w:rPr>
      </w:pPr>
    </w:p>
    <w:p w14:paraId="6F5159CB" w14:textId="60758655" w:rsidR="0016346D" w:rsidRPr="00C470C6" w:rsidRDefault="0016346D" w:rsidP="00FF7F4B">
      <w:pPr>
        <w:autoSpaceDE w:val="0"/>
        <w:autoSpaceDN w:val="0"/>
        <w:adjustRightInd w:val="0"/>
        <w:spacing w:line="240" w:lineRule="auto"/>
        <w:rPr>
          <w:rFonts w:ascii="Arial" w:hAnsi="Arial" w:cs="Arial"/>
        </w:rPr>
      </w:pPr>
      <w:r>
        <w:rPr>
          <w:noProof/>
          <w:lang w:eastAsia="nl-NL"/>
        </w:rPr>
        <w:drawing>
          <wp:inline distT="0" distB="0" distL="0" distR="0" wp14:anchorId="7845A60D" wp14:editId="76065572">
            <wp:extent cx="1128156" cy="497683"/>
            <wp:effectExtent l="0" t="0" r="0" b="0"/>
            <wp:docPr id="14" name="Afbeelding 14" descr="G:\data\Griffie\Algemeen\LOGO's\Logo's fracties klein\Beter voor Den Helder 290322.png"/>
            <wp:cNvGraphicFramePr/>
            <a:graphic xmlns:a="http://schemas.openxmlformats.org/drawingml/2006/main">
              <a:graphicData uri="http://schemas.openxmlformats.org/drawingml/2006/picture">
                <pic:pic xmlns:pic="http://schemas.openxmlformats.org/drawingml/2006/picture">
                  <pic:nvPicPr>
                    <pic:cNvPr id="14" name="Afbeelding 14" descr="G:\data\Griffie\Algemeen\LOGO's\Logo's fracties klein\Beter voor Den Helder 290322.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9988" cy="507314"/>
                    </a:xfrm>
                    <a:prstGeom prst="rect">
                      <a:avLst/>
                    </a:prstGeom>
                    <a:noFill/>
                    <a:ln>
                      <a:noFill/>
                    </a:ln>
                  </pic:spPr>
                </pic:pic>
              </a:graphicData>
            </a:graphic>
          </wp:inline>
        </w:drawing>
      </w:r>
      <w:r>
        <w:rPr>
          <w:noProof/>
          <w:lang w:eastAsia="nl-NL"/>
        </w:rPr>
        <w:t xml:space="preserve">   </w:t>
      </w:r>
      <w:r w:rsidR="00937044">
        <w:rPr>
          <w:noProof/>
          <w:lang w:eastAsia="nl-NL"/>
        </w:rPr>
        <w:drawing>
          <wp:inline distT="0" distB="0" distL="0" distR="0" wp14:anchorId="54C85C2A" wp14:editId="72953DC5">
            <wp:extent cx="572770" cy="572770"/>
            <wp:effectExtent l="0" t="0" r="0" b="0"/>
            <wp:docPr id="10981306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r w:rsidR="00937044">
        <w:rPr>
          <w:noProof/>
          <w:lang w:eastAsia="nl-NL"/>
        </w:rPr>
        <w:t xml:space="preserve">  </w:t>
      </w:r>
      <w:r w:rsidR="00937044">
        <w:rPr>
          <w:noProof/>
          <w:lang w:eastAsia="nl-NL"/>
        </w:rPr>
        <w:drawing>
          <wp:inline distT="0" distB="0" distL="0" distR="0" wp14:anchorId="4A7BC91E" wp14:editId="2406F66F">
            <wp:extent cx="1322705" cy="426720"/>
            <wp:effectExtent l="0" t="0" r="0" b="0"/>
            <wp:docPr id="63080522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426720"/>
                    </a:xfrm>
                    <a:prstGeom prst="rect">
                      <a:avLst/>
                    </a:prstGeom>
                    <a:noFill/>
                  </pic:spPr>
                </pic:pic>
              </a:graphicData>
            </a:graphic>
          </wp:inline>
        </w:drawing>
      </w:r>
      <w:r w:rsidR="00937044">
        <w:rPr>
          <w:noProof/>
          <w:lang w:eastAsia="nl-NL"/>
        </w:rPr>
        <w:t xml:space="preserve">    </w:t>
      </w:r>
      <w:r w:rsidR="00937044">
        <w:rPr>
          <w:noProof/>
          <w:lang w:eastAsia="nl-NL"/>
        </w:rPr>
        <w:drawing>
          <wp:inline distT="0" distB="0" distL="0" distR="0" wp14:anchorId="1411235C" wp14:editId="5E2A8F0D">
            <wp:extent cx="1078865" cy="323215"/>
            <wp:effectExtent l="0" t="0" r="6985" b="635"/>
            <wp:docPr id="188865187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323215"/>
                    </a:xfrm>
                    <a:prstGeom prst="rect">
                      <a:avLst/>
                    </a:prstGeom>
                    <a:noFill/>
                  </pic:spPr>
                </pic:pic>
              </a:graphicData>
            </a:graphic>
          </wp:inline>
        </w:drawing>
      </w:r>
      <w:r w:rsidR="008917C8">
        <w:rPr>
          <w:noProof/>
          <w:lang w:eastAsia="nl-NL"/>
        </w:rPr>
        <w:t xml:space="preserve">  </w:t>
      </w:r>
      <w:r w:rsidR="00937044">
        <w:rPr>
          <w:noProof/>
          <w:lang w:eastAsia="nl-NL"/>
        </w:rPr>
        <w:drawing>
          <wp:inline distT="0" distB="0" distL="0" distR="0" wp14:anchorId="7330D0F3" wp14:editId="57ACA95F">
            <wp:extent cx="1091565" cy="548640"/>
            <wp:effectExtent l="0" t="0" r="0" b="3810"/>
            <wp:docPr id="203920196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1565" cy="548640"/>
                    </a:xfrm>
                    <a:prstGeom prst="rect">
                      <a:avLst/>
                    </a:prstGeom>
                    <a:noFill/>
                  </pic:spPr>
                </pic:pic>
              </a:graphicData>
            </a:graphic>
          </wp:inline>
        </w:drawing>
      </w:r>
      <w:r w:rsidR="00937044">
        <w:rPr>
          <w:noProof/>
          <w:lang w:eastAsia="nl-NL"/>
        </w:rPr>
        <w:t xml:space="preserve"> </w:t>
      </w:r>
    </w:p>
    <w:p w14:paraId="1EEEB0D7" w14:textId="77777777" w:rsidR="00FF7F4B" w:rsidRDefault="00FF7F4B" w:rsidP="00FF7F4B">
      <w:pPr>
        <w:autoSpaceDE w:val="0"/>
        <w:autoSpaceDN w:val="0"/>
        <w:adjustRightInd w:val="0"/>
        <w:spacing w:line="240" w:lineRule="auto"/>
        <w:rPr>
          <w:rFonts w:ascii="Arial" w:hAnsi="Arial" w:cs="Arial"/>
        </w:rPr>
      </w:pPr>
    </w:p>
    <w:p w14:paraId="01F6F737" w14:textId="77777777" w:rsidR="00FF7F4B" w:rsidRPr="00C470C6" w:rsidRDefault="00FF7F4B" w:rsidP="00FF7F4B">
      <w:pPr>
        <w:autoSpaceDE w:val="0"/>
        <w:autoSpaceDN w:val="0"/>
        <w:adjustRightInd w:val="0"/>
        <w:spacing w:line="240" w:lineRule="auto"/>
        <w:rPr>
          <w:rFonts w:ascii="Arial" w:hAnsi="Arial" w:cs="Arial"/>
          <w:b/>
          <w:bCs/>
        </w:rPr>
      </w:pPr>
      <w:r w:rsidRPr="00C470C6">
        <w:rPr>
          <w:rFonts w:ascii="Arial" w:hAnsi="Arial" w:cs="Arial"/>
          <w:b/>
          <w:bCs/>
        </w:rPr>
        <w:t>besluit:</w:t>
      </w:r>
    </w:p>
    <w:p w14:paraId="7A769B12" w14:textId="40F84AD5" w:rsidR="00FF7F4B" w:rsidRPr="00C470C6" w:rsidRDefault="0036182D" w:rsidP="00FF7F4B">
      <w:pPr>
        <w:autoSpaceDE w:val="0"/>
        <w:autoSpaceDN w:val="0"/>
        <w:adjustRightInd w:val="0"/>
        <w:spacing w:line="240" w:lineRule="auto"/>
        <w:rPr>
          <w:rFonts w:ascii="Arial" w:hAnsi="Arial" w:cs="Arial"/>
        </w:rPr>
      </w:pPr>
      <w:r>
        <w:rPr>
          <w:rFonts w:ascii="Arial" w:hAnsi="Arial" w:cs="Arial"/>
        </w:rPr>
        <w:t xml:space="preserve">aan </w:t>
      </w:r>
      <w:r w:rsidR="00FF7F4B" w:rsidRPr="00C470C6">
        <w:rPr>
          <w:rFonts w:ascii="Arial" w:hAnsi="Arial" w:cs="Arial"/>
        </w:rPr>
        <w:t xml:space="preserve">het ontwerpbesluit </w:t>
      </w:r>
      <w:r>
        <w:rPr>
          <w:rFonts w:ascii="Arial" w:hAnsi="Arial" w:cs="Arial"/>
        </w:rPr>
        <w:t>het volgende toe te voegen:</w:t>
      </w:r>
    </w:p>
    <w:p w14:paraId="3327F42F" w14:textId="77777777" w:rsidR="00FF7F4B" w:rsidRPr="00C470C6" w:rsidRDefault="00FF7F4B" w:rsidP="00FF7F4B">
      <w:pPr>
        <w:autoSpaceDE w:val="0"/>
        <w:autoSpaceDN w:val="0"/>
        <w:adjustRightInd w:val="0"/>
        <w:spacing w:line="240" w:lineRule="auto"/>
        <w:rPr>
          <w:rFonts w:ascii="Arial" w:hAnsi="Arial" w:cs="Arial"/>
        </w:rPr>
      </w:pPr>
    </w:p>
    <w:p w14:paraId="0C2489C1" w14:textId="5C55DF51" w:rsidR="0036182D" w:rsidRDefault="0036182D" w:rsidP="0066646A">
      <w:pPr>
        <w:autoSpaceDE w:val="0"/>
        <w:autoSpaceDN w:val="0"/>
        <w:adjustRightInd w:val="0"/>
        <w:spacing w:line="240" w:lineRule="auto"/>
        <w:rPr>
          <w:rFonts w:ascii="Arial" w:hAnsi="Arial" w:cs="Arial"/>
        </w:rPr>
      </w:pPr>
      <w:r>
        <w:rPr>
          <w:rFonts w:ascii="Arial" w:hAnsi="Arial" w:cs="Arial"/>
        </w:rPr>
        <w:t>‘met dien verstande dat</w:t>
      </w:r>
      <w:r w:rsidR="0066646A">
        <w:rPr>
          <w:rFonts w:ascii="Arial" w:hAnsi="Arial" w:cs="Arial"/>
        </w:rPr>
        <w:t xml:space="preserve"> </w:t>
      </w:r>
      <w:r w:rsidRPr="0036182D">
        <w:rPr>
          <w:rFonts w:ascii="Arial" w:hAnsi="Arial" w:cs="Arial"/>
        </w:rPr>
        <w:t xml:space="preserve">de strategische visie en samenwerkingstrajecten </w:t>
      </w:r>
      <w:r w:rsidR="005C183C">
        <w:rPr>
          <w:rFonts w:ascii="Arial" w:hAnsi="Arial" w:cs="Arial"/>
        </w:rPr>
        <w:t>wordt</w:t>
      </w:r>
      <w:r w:rsidRPr="0036182D">
        <w:rPr>
          <w:rFonts w:ascii="Arial" w:hAnsi="Arial" w:cs="Arial"/>
        </w:rPr>
        <w:t xml:space="preserve"> beperkt tot maximaal drie prioritaire thema’s, met aantoonbare directe meerwaarde voor Den Helder</w:t>
      </w:r>
      <w:r w:rsidR="0066646A">
        <w:rPr>
          <w:rFonts w:ascii="Arial" w:hAnsi="Arial" w:cs="Arial"/>
        </w:rPr>
        <w:t>.</w:t>
      </w:r>
    </w:p>
    <w:p w14:paraId="6E29E97C" w14:textId="77777777" w:rsidR="0066646A" w:rsidRPr="0036182D" w:rsidRDefault="0066646A" w:rsidP="0066646A">
      <w:pPr>
        <w:autoSpaceDE w:val="0"/>
        <w:autoSpaceDN w:val="0"/>
        <w:adjustRightInd w:val="0"/>
        <w:spacing w:line="240" w:lineRule="auto"/>
        <w:rPr>
          <w:rFonts w:ascii="Arial" w:hAnsi="Arial" w:cs="Arial"/>
        </w:rPr>
      </w:pPr>
    </w:p>
    <w:p w14:paraId="3EC7D955" w14:textId="77777777" w:rsidR="005C183C" w:rsidRDefault="005C183C" w:rsidP="0036182D">
      <w:pPr>
        <w:autoSpaceDE w:val="0"/>
        <w:autoSpaceDN w:val="0"/>
        <w:adjustRightInd w:val="0"/>
        <w:spacing w:line="240" w:lineRule="auto"/>
        <w:ind w:left="426" w:hanging="426"/>
        <w:rPr>
          <w:rFonts w:ascii="Arial" w:hAnsi="Arial" w:cs="Arial"/>
        </w:rPr>
      </w:pPr>
    </w:p>
    <w:p w14:paraId="7B74B36B" w14:textId="3B61C7B4" w:rsidR="005C183C" w:rsidRDefault="005C183C" w:rsidP="0036182D">
      <w:pPr>
        <w:autoSpaceDE w:val="0"/>
        <w:autoSpaceDN w:val="0"/>
        <w:adjustRightInd w:val="0"/>
        <w:spacing w:line="240" w:lineRule="auto"/>
        <w:ind w:left="426" w:hanging="426"/>
        <w:rPr>
          <w:rFonts w:ascii="Arial" w:hAnsi="Arial" w:cs="Arial"/>
        </w:rPr>
      </w:pPr>
      <w:r>
        <w:rPr>
          <w:rFonts w:ascii="Arial" w:hAnsi="Arial" w:cs="Arial"/>
        </w:rPr>
        <w:t>Beter voor Den Helder,</w:t>
      </w:r>
      <w:r w:rsidR="008917C8">
        <w:rPr>
          <w:rFonts w:ascii="Arial" w:hAnsi="Arial" w:cs="Arial"/>
        </w:rPr>
        <w:t xml:space="preserve"> </w:t>
      </w:r>
      <w:r w:rsidR="008917C8">
        <w:rPr>
          <w:rFonts w:ascii="Arial" w:hAnsi="Arial" w:cs="Arial"/>
        </w:rPr>
        <w:tab/>
        <w:t>Behoorlijk Bestuur v  D-H &amp; J,</w:t>
      </w:r>
      <w:r w:rsidR="008917C8">
        <w:rPr>
          <w:rFonts w:ascii="Arial" w:hAnsi="Arial" w:cs="Arial"/>
        </w:rPr>
        <w:tab/>
        <w:t>Fractie Pastoor,</w:t>
      </w:r>
    </w:p>
    <w:p w14:paraId="48BD252E" w14:textId="77777777" w:rsidR="008917C8" w:rsidRDefault="008917C8" w:rsidP="0036182D">
      <w:pPr>
        <w:autoSpaceDE w:val="0"/>
        <w:autoSpaceDN w:val="0"/>
        <w:adjustRightInd w:val="0"/>
        <w:spacing w:line="240" w:lineRule="auto"/>
        <w:ind w:left="426" w:hanging="426"/>
        <w:rPr>
          <w:rFonts w:ascii="Arial" w:hAnsi="Arial" w:cs="Arial"/>
        </w:rPr>
      </w:pPr>
    </w:p>
    <w:p w14:paraId="3DC4C9D5" w14:textId="77777777" w:rsidR="008917C8" w:rsidRDefault="008917C8" w:rsidP="0036182D">
      <w:pPr>
        <w:autoSpaceDE w:val="0"/>
        <w:autoSpaceDN w:val="0"/>
        <w:adjustRightInd w:val="0"/>
        <w:spacing w:line="240" w:lineRule="auto"/>
        <w:ind w:left="426" w:hanging="426"/>
        <w:rPr>
          <w:rFonts w:ascii="Arial" w:hAnsi="Arial" w:cs="Arial"/>
        </w:rPr>
      </w:pPr>
    </w:p>
    <w:p w14:paraId="3746B16D" w14:textId="7EA63FE4" w:rsidR="008917C8" w:rsidRPr="0066646A" w:rsidRDefault="008917C8" w:rsidP="0036182D">
      <w:pPr>
        <w:autoSpaceDE w:val="0"/>
        <w:autoSpaceDN w:val="0"/>
        <w:adjustRightInd w:val="0"/>
        <w:spacing w:line="240" w:lineRule="auto"/>
        <w:ind w:left="426" w:hanging="426"/>
        <w:rPr>
          <w:rFonts w:ascii="Arial" w:hAnsi="Arial" w:cs="Arial"/>
        </w:rPr>
      </w:pPr>
      <w:r w:rsidRPr="0066646A">
        <w:rPr>
          <w:rFonts w:ascii="Arial" w:hAnsi="Arial" w:cs="Arial"/>
        </w:rPr>
        <w:t>G. Assorgia</w:t>
      </w:r>
      <w:r w:rsidRPr="0066646A">
        <w:rPr>
          <w:rFonts w:ascii="Arial" w:hAnsi="Arial" w:cs="Arial"/>
        </w:rPr>
        <w:tab/>
      </w:r>
      <w:r w:rsidRPr="0066646A">
        <w:rPr>
          <w:rFonts w:ascii="Arial" w:hAnsi="Arial" w:cs="Arial"/>
        </w:rPr>
        <w:tab/>
      </w:r>
      <w:r w:rsidRPr="0066646A">
        <w:rPr>
          <w:rFonts w:ascii="Arial" w:hAnsi="Arial" w:cs="Arial"/>
        </w:rPr>
        <w:tab/>
        <w:t>S. Hamerslag</w:t>
      </w:r>
      <w:r w:rsidRPr="0066646A">
        <w:rPr>
          <w:rFonts w:ascii="Arial" w:hAnsi="Arial" w:cs="Arial"/>
        </w:rPr>
        <w:tab/>
      </w:r>
      <w:r w:rsidRPr="0066646A">
        <w:rPr>
          <w:rFonts w:ascii="Arial" w:hAnsi="Arial" w:cs="Arial"/>
        </w:rPr>
        <w:tab/>
      </w:r>
      <w:r w:rsidRPr="0066646A">
        <w:rPr>
          <w:rFonts w:ascii="Arial" w:hAnsi="Arial" w:cs="Arial"/>
        </w:rPr>
        <w:tab/>
      </w:r>
      <w:r w:rsidRPr="0066646A">
        <w:rPr>
          <w:rFonts w:ascii="Arial" w:hAnsi="Arial" w:cs="Arial"/>
        </w:rPr>
        <w:tab/>
        <w:t>M. Pastoor</w:t>
      </w:r>
    </w:p>
    <w:p w14:paraId="5CA34D5A" w14:textId="77777777" w:rsidR="008917C8" w:rsidRPr="0066646A" w:rsidRDefault="008917C8" w:rsidP="0036182D">
      <w:pPr>
        <w:autoSpaceDE w:val="0"/>
        <w:autoSpaceDN w:val="0"/>
        <w:adjustRightInd w:val="0"/>
        <w:spacing w:line="240" w:lineRule="auto"/>
        <w:ind w:left="426" w:hanging="426"/>
        <w:rPr>
          <w:rFonts w:ascii="Arial" w:hAnsi="Arial" w:cs="Arial"/>
        </w:rPr>
      </w:pPr>
    </w:p>
    <w:p w14:paraId="13FB7276" w14:textId="77777777" w:rsidR="008917C8" w:rsidRDefault="008917C8" w:rsidP="0036182D">
      <w:pPr>
        <w:autoSpaceDE w:val="0"/>
        <w:autoSpaceDN w:val="0"/>
        <w:adjustRightInd w:val="0"/>
        <w:spacing w:line="240" w:lineRule="auto"/>
        <w:ind w:left="426" w:hanging="426"/>
        <w:rPr>
          <w:rFonts w:ascii="Arial" w:hAnsi="Arial" w:cs="Arial"/>
        </w:rPr>
      </w:pPr>
    </w:p>
    <w:p w14:paraId="1FA03D3D" w14:textId="2ABC46F8" w:rsidR="008917C8" w:rsidRDefault="008917C8" w:rsidP="0036182D">
      <w:pPr>
        <w:autoSpaceDE w:val="0"/>
        <w:autoSpaceDN w:val="0"/>
        <w:adjustRightInd w:val="0"/>
        <w:spacing w:line="240" w:lineRule="auto"/>
        <w:ind w:left="426" w:hanging="426"/>
        <w:rPr>
          <w:rFonts w:ascii="Arial" w:hAnsi="Arial" w:cs="Arial"/>
        </w:rPr>
      </w:pPr>
      <w:r>
        <w:rPr>
          <w:rFonts w:ascii="Arial" w:hAnsi="Arial" w:cs="Arial"/>
        </w:rPr>
        <w:t>De PVV,</w:t>
      </w:r>
      <w:r>
        <w:rPr>
          <w:rFonts w:ascii="Arial" w:hAnsi="Arial" w:cs="Arial"/>
        </w:rPr>
        <w:tab/>
      </w:r>
      <w:r>
        <w:rPr>
          <w:rFonts w:ascii="Arial" w:hAnsi="Arial" w:cs="Arial"/>
        </w:rPr>
        <w:tab/>
      </w:r>
      <w:r>
        <w:rPr>
          <w:rFonts w:ascii="Arial" w:hAnsi="Arial" w:cs="Arial"/>
        </w:rPr>
        <w:tab/>
        <w:t>Samen Actief,</w:t>
      </w:r>
    </w:p>
    <w:p w14:paraId="028921BA" w14:textId="77777777" w:rsidR="008917C8" w:rsidRDefault="008917C8" w:rsidP="0036182D">
      <w:pPr>
        <w:autoSpaceDE w:val="0"/>
        <w:autoSpaceDN w:val="0"/>
        <w:adjustRightInd w:val="0"/>
        <w:spacing w:line="240" w:lineRule="auto"/>
        <w:ind w:left="426" w:hanging="426"/>
        <w:rPr>
          <w:rFonts w:ascii="Arial" w:hAnsi="Arial" w:cs="Arial"/>
        </w:rPr>
      </w:pPr>
    </w:p>
    <w:p w14:paraId="55C04F66" w14:textId="77777777" w:rsidR="008917C8" w:rsidRDefault="008917C8" w:rsidP="0036182D">
      <w:pPr>
        <w:autoSpaceDE w:val="0"/>
        <w:autoSpaceDN w:val="0"/>
        <w:adjustRightInd w:val="0"/>
        <w:spacing w:line="240" w:lineRule="auto"/>
        <w:ind w:left="426" w:hanging="426"/>
        <w:rPr>
          <w:rFonts w:ascii="Arial" w:hAnsi="Arial" w:cs="Arial"/>
        </w:rPr>
      </w:pPr>
    </w:p>
    <w:p w14:paraId="62881648" w14:textId="495BA3BB" w:rsidR="005C183C" w:rsidRPr="0066646A" w:rsidRDefault="0066646A" w:rsidP="0036182D">
      <w:pPr>
        <w:autoSpaceDE w:val="0"/>
        <w:autoSpaceDN w:val="0"/>
        <w:adjustRightInd w:val="0"/>
        <w:spacing w:line="240" w:lineRule="auto"/>
        <w:ind w:left="426" w:hanging="426"/>
        <w:rPr>
          <w:rFonts w:ascii="Arial" w:hAnsi="Arial" w:cs="Arial"/>
        </w:rPr>
      </w:pPr>
      <w:r w:rsidRPr="0066646A">
        <w:rPr>
          <w:rFonts w:ascii="Arial" w:hAnsi="Arial" w:cs="Arial"/>
        </w:rPr>
        <w:t>V.H. van</w:t>
      </w:r>
      <w:r>
        <w:rPr>
          <w:rFonts w:ascii="Arial" w:hAnsi="Arial" w:cs="Arial"/>
        </w:rPr>
        <w:t xml:space="preserve"> den Born</w:t>
      </w:r>
      <w:r w:rsidR="008917C8" w:rsidRPr="0066646A">
        <w:rPr>
          <w:rFonts w:ascii="Arial" w:hAnsi="Arial" w:cs="Arial"/>
        </w:rPr>
        <w:tab/>
      </w:r>
      <w:r w:rsidR="008917C8" w:rsidRPr="0066646A">
        <w:rPr>
          <w:rFonts w:ascii="Arial" w:hAnsi="Arial" w:cs="Arial"/>
        </w:rPr>
        <w:tab/>
        <w:t>C.M. Bazen</w:t>
      </w:r>
    </w:p>
    <w:p w14:paraId="001B19E0" w14:textId="77777777" w:rsidR="008917C8" w:rsidRPr="0066646A" w:rsidRDefault="008917C8" w:rsidP="0036182D">
      <w:pPr>
        <w:autoSpaceDE w:val="0"/>
        <w:autoSpaceDN w:val="0"/>
        <w:adjustRightInd w:val="0"/>
        <w:spacing w:line="240" w:lineRule="auto"/>
        <w:ind w:left="426" w:hanging="426"/>
        <w:rPr>
          <w:rFonts w:ascii="Arial" w:hAnsi="Arial" w:cs="Arial"/>
        </w:rPr>
      </w:pPr>
    </w:p>
    <w:p w14:paraId="11383708" w14:textId="77777777" w:rsidR="00BB20F9" w:rsidRPr="0066646A" w:rsidRDefault="00BB20F9" w:rsidP="00BB20F9">
      <w:pPr>
        <w:autoSpaceDE w:val="0"/>
        <w:autoSpaceDN w:val="0"/>
        <w:adjustRightInd w:val="0"/>
        <w:spacing w:line="240" w:lineRule="auto"/>
        <w:rPr>
          <w:rFonts w:ascii="Arial" w:hAnsi="Arial" w:cs="Arial"/>
        </w:rPr>
      </w:pPr>
    </w:p>
    <w:p w14:paraId="0C5DFBD3" w14:textId="77777777" w:rsidR="00FF7F4B" w:rsidRPr="005C183C" w:rsidRDefault="00FF7F4B" w:rsidP="00FF7F4B">
      <w:pPr>
        <w:autoSpaceDE w:val="0"/>
        <w:autoSpaceDN w:val="0"/>
        <w:adjustRightInd w:val="0"/>
        <w:spacing w:line="240" w:lineRule="auto"/>
        <w:rPr>
          <w:rFonts w:ascii="Arial" w:hAnsi="Arial" w:cs="Arial"/>
          <w:u w:val="single"/>
        </w:rPr>
      </w:pPr>
      <w:r w:rsidRPr="005C183C">
        <w:rPr>
          <w:rFonts w:ascii="Arial" w:hAnsi="Arial" w:cs="Arial"/>
          <w:u w:val="single"/>
        </w:rPr>
        <w:t>Toelichting:</w:t>
      </w:r>
    </w:p>
    <w:p w14:paraId="0C9295F6" w14:textId="77777777" w:rsidR="00BB20F9" w:rsidRPr="00C470C6" w:rsidRDefault="00BB20F9" w:rsidP="00FF7F4B">
      <w:pPr>
        <w:autoSpaceDE w:val="0"/>
        <w:autoSpaceDN w:val="0"/>
        <w:adjustRightInd w:val="0"/>
        <w:spacing w:line="240" w:lineRule="auto"/>
        <w:rPr>
          <w:rFonts w:ascii="Arial" w:hAnsi="Arial" w:cs="Arial"/>
        </w:rPr>
      </w:pPr>
    </w:p>
    <w:p w14:paraId="1A3C174A" w14:textId="77777777" w:rsidR="006767AF" w:rsidRDefault="005C183C" w:rsidP="005C183C">
      <w:pPr>
        <w:autoSpaceDE w:val="0"/>
        <w:autoSpaceDN w:val="0"/>
        <w:adjustRightInd w:val="0"/>
        <w:spacing w:line="240" w:lineRule="auto"/>
        <w:rPr>
          <w:rFonts w:ascii="Arial" w:hAnsi="Arial" w:cs="Arial"/>
        </w:rPr>
      </w:pPr>
      <w:r>
        <w:rPr>
          <w:rFonts w:ascii="Arial" w:hAnsi="Arial" w:cs="Arial"/>
        </w:rPr>
        <w:t>D</w:t>
      </w:r>
      <w:r w:rsidRPr="005C183C">
        <w:rPr>
          <w:rFonts w:ascii="Arial" w:hAnsi="Arial" w:cs="Arial"/>
        </w:rPr>
        <w:t xml:space="preserve">e gemeente Den Helder </w:t>
      </w:r>
      <w:r>
        <w:rPr>
          <w:rFonts w:ascii="Arial" w:hAnsi="Arial" w:cs="Arial"/>
        </w:rPr>
        <w:t xml:space="preserve">bevindt </w:t>
      </w:r>
      <w:r w:rsidRPr="005C183C">
        <w:rPr>
          <w:rFonts w:ascii="Arial" w:hAnsi="Arial" w:cs="Arial"/>
        </w:rPr>
        <w:t xml:space="preserve">zich </w:t>
      </w:r>
      <w:r>
        <w:rPr>
          <w:rFonts w:ascii="Arial" w:hAnsi="Arial" w:cs="Arial"/>
        </w:rPr>
        <w:t xml:space="preserve">momenteel </w:t>
      </w:r>
      <w:r w:rsidRPr="005C183C">
        <w:rPr>
          <w:rFonts w:ascii="Arial" w:hAnsi="Arial" w:cs="Arial"/>
        </w:rPr>
        <w:t>in een transitie aangaande de ambtelijke organisatie</w:t>
      </w:r>
      <w:r>
        <w:rPr>
          <w:rFonts w:ascii="Arial" w:hAnsi="Arial" w:cs="Arial"/>
        </w:rPr>
        <w:t>. D</w:t>
      </w:r>
      <w:r w:rsidRPr="005C183C">
        <w:rPr>
          <w:rFonts w:ascii="Arial" w:hAnsi="Arial" w:cs="Arial"/>
        </w:rPr>
        <w:t xml:space="preserve">e voorgestelde trajecten </w:t>
      </w:r>
      <w:r>
        <w:rPr>
          <w:rFonts w:ascii="Arial" w:hAnsi="Arial" w:cs="Arial"/>
        </w:rPr>
        <w:t xml:space="preserve">vergen </w:t>
      </w:r>
      <w:r w:rsidRPr="005C183C">
        <w:rPr>
          <w:rFonts w:ascii="Arial" w:hAnsi="Arial" w:cs="Arial"/>
        </w:rPr>
        <w:t>veel ambtelijke inzet, externe begeleiding en bestuurlijke capaciteit tot in 2026</w:t>
      </w:r>
      <w:r>
        <w:rPr>
          <w:rFonts w:ascii="Arial" w:hAnsi="Arial" w:cs="Arial"/>
        </w:rPr>
        <w:t>. I</w:t>
      </w:r>
      <w:r w:rsidRPr="005C183C">
        <w:rPr>
          <w:rFonts w:ascii="Arial" w:hAnsi="Arial" w:cs="Arial"/>
        </w:rPr>
        <w:t xml:space="preserve">n het voorstel </w:t>
      </w:r>
      <w:r>
        <w:rPr>
          <w:rFonts w:ascii="Arial" w:hAnsi="Arial" w:cs="Arial"/>
        </w:rPr>
        <w:t xml:space="preserve">is </w:t>
      </w:r>
      <w:r w:rsidRPr="005C183C">
        <w:rPr>
          <w:rFonts w:ascii="Arial" w:hAnsi="Arial" w:cs="Arial"/>
        </w:rPr>
        <w:t>nauwelijks sprake van een afwegingskader voor prioriteiten, beoogde baten en risico’s</w:t>
      </w:r>
      <w:r>
        <w:rPr>
          <w:rFonts w:ascii="Arial" w:hAnsi="Arial" w:cs="Arial"/>
        </w:rPr>
        <w:t xml:space="preserve">. </w:t>
      </w:r>
    </w:p>
    <w:p w14:paraId="1CE9494F" w14:textId="77777777" w:rsidR="006767AF" w:rsidRDefault="006767AF" w:rsidP="005C183C">
      <w:pPr>
        <w:autoSpaceDE w:val="0"/>
        <w:autoSpaceDN w:val="0"/>
        <w:adjustRightInd w:val="0"/>
        <w:spacing w:line="240" w:lineRule="auto"/>
        <w:rPr>
          <w:rFonts w:ascii="Arial" w:hAnsi="Arial" w:cs="Arial"/>
        </w:rPr>
      </w:pPr>
    </w:p>
    <w:p w14:paraId="46146BF9" w14:textId="0E563985" w:rsidR="005C183C" w:rsidRPr="005C183C" w:rsidRDefault="005C183C" w:rsidP="005C183C">
      <w:pPr>
        <w:autoSpaceDE w:val="0"/>
        <w:autoSpaceDN w:val="0"/>
        <w:adjustRightInd w:val="0"/>
        <w:spacing w:line="240" w:lineRule="auto"/>
        <w:rPr>
          <w:rFonts w:ascii="Arial" w:hAnsi="Arial" w:cs="Arial"/>
        </w:rPr>
      </w:pPr>
      <w:r>
        <w:rPr>
          <w:rFonts w:ascii="Arial" w:hAnsi="Arial" w:cs="Arial"/>
        </w:rPr>
        <w:t>P</w:t>
      </w:r>
      <w:r w:rsidRPr="005C183C">
        <w:rPr>
          <w:rFonts w:ascii="Arial" w:hAnsi="Arial" w:cs="Arial"/>
        </w:rPr>
        <w:t xml:space="preserve">artnerschappen uit het verleden </w:t>
      </w:r>
      <w:r>
        <w:rPr>
          <w:rFonts w:ascii="Arial" w:hAnsi="Arial" w:cs="Arial"/>
        </w:rPr>
        <w:t xml:space="preserve">hebben </w:t>
      </w:r>
      <w:r w:rsidRPr="005C183C">
        <w:rPr>
          <w:rFonts w:ascii="Arial" w:hAnsi="Arial" w:cs="Arial"/>
        </w:rPr>
        <w:t xml:space="preserve">niet altijd aantoonbare resultaten opgeleverd en </w:t>
      </w:r>
      <w:r>
        <w:rPr>
          <w:rFonts w:ascii="Arial" w:hAnsi="Arial" w:cs="Arial"/>
        </w:rPr>
        <w:t>zijn o</w:t>
      </w:r>
      <w:r w:rsidRPr="005C183C">
        <w:rPr>
          <w:rFonts w:ascii="Arial" w:hAnsi="Arial" w:cs="Arial"/>
        </w:rPr>
        <w:t>nvoldoende geëvalueerd</w:t>
      </w:r>
      <w:r>
        <w:rPr>
          <w:rFonts w:ascii="Arial" w:hAnsi="Arial" w:cs="Arial"/>
        </w:rPr>
        <w:t>. H</w:t>
      </w:r>
      <w:r w:rsidRPr="005C183C">
        <w:rPr>
          <w:rFonts w:ascii="Arial" w:hAnsi="Arial" w:cs="Arial"/>
        </w:rPr>
        <w:t>et voorstel</w:t>
      </w:r>
      <w:r>
        <w:rPr>
          <w:rFonts w:ascii="Arial" w:hAnsi="Arial" w:cs="Arial"/>
        </w:rPr>
        <w:t xml:space="preserve"> bevat</w:t>
      </w:r>
      <w:r w:rsidRPr="005C183C">
        <w:rPr>
          <w:rFonts w:ascii="Arial" w:hAnsi="Arial" w:cs="Arial"/>
        </w:rPr>
        <w:t xml:space="preserve"> geen concrete borging voor afspraken met partners of controlemechanismen bij verschuivende belangen</w:t>
      </w:r>
      <w:r>
        <w:rPr>
          <w:rFonts w:ascii="Arial" w:hAnsi="Arial" w:cs="Arial"/>
        </w:rPr>
        <w:t xml:space="preserve">. </w:t>
      </w:r>
      <w:r w:rsidRPr="005C183C">
        <w:rPr>
          <w:rFonts w:ascii="Arial" w:hAnsi="Arial" w:cs="Arial"/>
        </w:rPr>
        <w:t xml:space="preserve">Den Helder </w:t>
      </w:r>
      <w:r>
        <w:rPr>
          <w:rFonts w:ascii="Arial" w:hAnsi="Arial" w:cs="Arial"/>
        </w:rPr>
        <w:t xml:space="preserve">is </w:t>
      </w:r>
      <w:r w:rsidRPr="005C183C">
        <w:rPr>
          <w:rFonts w:ascii="Arial" w:hAnsi="Arial" w:cs="Arial"/>
        </w:rPr>
        <w:t>niet gebaat bij een breed, ongericht regionaal wensdenken, maar bij een scherpe focus op eigen belang en directe baten</w:t>
      </w:r>
      <w:r>
        <w:rPr>
          <w:rFonts w:ascii="Arial" w:hAnsi="Arial" w:cs="Arial"/>
        </w:rPr>
        <w:t>.</w:t>
      </w:r>
    </w:p>
    <w:p w14:paraId="187F1656" w14:textId="77777777" w:rsidR="005C183C" w:rsidRPr="005C183C" w:rsidRDefault="005C183C" w:rsidP="005C183C">
      <w:pPr>
        <w:autoSpaceDE w:val="0"/>
        <w:autoSpaceDN w:val="0"/>
        <w:adjustRightInd w:val="0"/>
        <w:spacing w:line="240" w:lineRule="auto"/>
        <w:rPr>
          <w:rFonts w:ascii="Arial" w:hAnsi="Arial" w:cs="Arial"/>
        </w:rPr>
      </w:pPr>
    </w:p>
    <w:p w14:paraId="6E8FBCB4" w14:textId="3062DCFA" w:rsidR="00C470C6" w:rsidRDefault="00BB20F9" w:rsidP="005C183C">
      <w:pPr>
        <w:autoSpaceDE w:val="0"/>
        <w:autoSpaceDN w:val="0"/>
        <w:adjustRightInd w:val="0"/>
        <w:spacing w:line="240" w:lineRule="auto"/>
        <w:rPr>
          <w:rFonts w:ascii="Arial" w:hAnsi="Arial" w:cs="Arial"/>
        </w:rPr>
      </w:pPr>
      <w:r w:rsidRPr="00BB20F9">
        <w:rPr>
          <w:rFonts w:ascii="Arial" w:hAnsi="Arial" w:cs="Arial"/>
        </w:rPr>
        <w:t>Dit amendement verscherpt het voorstel tot visieontwikkeling richting 2050. Het voorkomt dat Den Helder zich opnieuw verliest in abstracte, vrijblijvende samenwerkingen zonder voldoende grip of resultaat. Alleen een duidelijke, doelgerichte en realistische aanpak is verantwoord in deze fase.</w:t>
      </w:r>
    </w:p>
    <w:p w14:paraId="1B474A64" w14:textId="77777777" w:rsidR="00BB20F9" w:rsidRDefault="00BB20F9" w:rsidP="00FF7F4B">
      <w:pPr>
        <w:autoSpaceDE w:val="0"/>
        <w:autoSpaceDN w:val="0"/>
        <w:adjustRightInd w:val="0"/>
        <w:spacing w:line="240" w:lineRule="auto"/>
        <w:rPr>
          <w:rFonts w:ascii="Arial" w:hAnsi="Arial" w:cs="Arial"/>
        </w:rPr>
      </w:pPr>
    </w:p>
    <w:p w14:paraId="647B6B6C" w14:textId="77777777" w:rsidR="006767AF" w:rsidRDefault="00BB20F9" w:rsidP="006767AF">
      <w:pPr>
        <w:autoSpaceDE w:val="0"/>
        <w:autoSpaceDN w:val="0"/>
        <w:adjustRightInd w:val="0"/>
        <w:spacing w:line="240" w:lineRule="auto"/>
        <w:rPr>
          <w:rFonts w:ascii="Arial" w:hAnsi="Arial" w:cs="Arial"/>
        </w:rPr>
      </w:pPr>
      <w:r>
        <w:rPr>
          <w:rFonts w:ascii="Arial" w:hAnsi="Arial" w:cs="Arial"/>
        </w:rPr>
        <w:t>Wij menen dat dit amendement bijdraagt aan e</w:t>
      </w:r>
      <w:r w:rsidRPr="00BB20F9">
        <w:rPr>
          <w:rFonts w:ascii="Arial" w:hAnsi="Arial" w:cs="Arial"/>
        </w:rPr>
        <w:t>en</w:t>
      </w:r>
    </w:p>
    <w:p w14:paraId="5530C217" w14:textId="12FDB264" w:rsidR="00BB20F9" w:rsidRPr="006767AF" w:rsidRDefault="00BB20F9" w:rsidP="006767AF">
      <w:pPr>
        <w:pStyle w:val="Lijstalinea"/>
        <w:numPr>
          <w:ilvl w:val="0"/>
          <w:numId w:val="3"/>
        </w:numPr>
        <w:autoSpaceDE w:val="0"/>
        <w:autoSpaceDN w:val="0"/>
        <w:adjustRightInd w:val="0"/>
        <w:spacing w:line="240" w:lineRule="auto"/>
        <w:ind w:left="426" w:hanging="426"/>
        <w:rPr>
          <w:rFonts w:ascii="Arial" w:hAnsi="Arial" w:cs="Arial"/>
        </w:rPr>
      </w:pPr>
      <w:r w:rsidRPr="006767AF">
        <w:rPr>
          <w:rFonts w:ascii="Arial" w:hAnsi="Arial" w:cs="Arial"/>
        </w:rPr>
        <w:t>sterk en bestuurlijk zelfstandig Den Helder.</w:t>
      </w:r>
    </w:p>
    <w:p w14:paraId="4A92CE70" w14:textId="77777777" w:rsidR="00BB20F9" w:rsidRPr="00BB20F9" w:rsidRDefault="00BB20F9" w:rsidP="005C183C">
      <w:pPr>
        <w:pStyle w:val="Lijstalinea"/>
        <w:numPr>
          <w:ilvl w:val="0"/>
          <w:numId w:val="3"/>
        </w:numPr>
        <w:autoSpaceDE w:val="0"/>
        <w:autoSpaceDN w:val="0"/>
        <w:adjustRightInd w:val="0"/>
        <w:spacing w:line="240" w:lineRule="auto"/>
        <w:ind w:left="426" w:hanging="426"/>
        <w:rPr>
          <w:rFonts w:ascii="Arial" w:hAnsi="Arial" w:cs="Arial"/>
        </w:rPr>
      </w:pPr>
      <w:r>
        <w:rPr>
          <w:rFonts w:ascii="Arial" w:hAnsi="Arial" w:cs="Arial"/>
        </w:rPr>
        <w:t>z</w:t>
      </w:r>
      <w:r w:rsidRPr="00BB20F9">
        <w:rPr>
          <w:rFonts w:ascii="Arial" w:hAnsi="Arial" w:cs="Arial"/>
        </w:rPr>
        <w:t xml:space="preserve">akelijke resultaatgerichte regie op dienstverlening, zeker op taken die in de regio zijn belegd. </w:t>
      </w:r>
    </w:p>
    <w:p w14:paraId="7D066F9B" w14:textId="77777777" w:rsidR="00BB20F9" w:rsidRPr="00BB20F9" w:rsidRDefault="00BB20F9" w:rsidP="005C183C">
      <w:pPr>
        <w:pStyle w:val="Lijstalinea"/>
        <w:numPr>
          <w:ilvl w:val="0"/>
          <w:numId w:val="3"/>
        </w:numPr>
        <w:autoSpaceDE w:val="0"/>
        <w:autoSpaceDN w:val="0"/>
        <w:adjustRightInd w:val="0"/>
        <w:spacing w:line="240" w:lineRule="auto"/>
        <w:ind w:left="426" w:hanging="426"/>
        <w:rPr>
          <w:rFonts w:ascii="Arial" w:hAnsi="Arial" w:cs="Arial"/>
        </w:rPr>
      </w:pPr>
      <w:r>
        <w:rPr>
          <w:rFonts w:ascii="Arial" w:hAnsi="Arial" w:cs="Arial"/>
        </w:rPr>
        <w:t>z</w:t>
      </w:r>
      <w:r w:rsidRPr="00BB20F9">
        <w:rPr>
          <w:rFonts w:ascii="Arial" w:hAnsi="Arial" w:cs="Arial"/>
        </w:rPr>
        <w:t>akelijk organisatorisch ingebed</w:t>
      </w:r>
      <w:r>
        <w:rPr>
          <w:rFonts w:ascii="Arial" w:hAnsi="Arial" w:cs="Arial"/>
        </w:rPr>
        <w:t xml:space="preserve">de </w:t>
      </w:r>
      <w:r w:rsidRPr="00BB20F9">
        <w:rPr>
          <w:rFonts w:ascii="Arial" w:hAnsi="Arial" w:cs="Arial"/>
        </w:rPr>
        <w:t>eigen organisatie</w:t>
      </w:r>
      <w:r>
        <w:rPr>
          <w:rFonts w:ascii="Arial" w:hAnsi="Arial" w:cs="Arial"/>
        </w:rPr>
        <w:t xml:space="preserve"> voor de r</w:t>
      </w:r>
      <w:r w:rsidRPr="00BB20F9">
        <w:rPr>
          <w:rFonts w:ascii="Arial" w:hAnsi="Arial" w:cs="Arial"/>
        </w:rPr>
        <w:t xml:space="preserve">egionale </w:t>
      </w:r>
      <w:r>
        <w:rPr>
          <w:rFonts w:ascii="Arial" w:hAnsi="Arial" w:cs="Arial"/>
        </w:rPr>
        <w:t>opgaven</w:t>
      </w:r>
      <w:r w:rsidRPr="00BB20F9">
        <w:rPr>
          <w:rFonts w:ascii="Arial" w:hAnsi="Arial" w:cs="Arial"/>
        </w:rPr>
        <w:t>.</w:t>
      </w:r>
    </w:p>
    <w:sectPr w:rsidR="00BB20F9" w:rsidRPr="00BB2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410C8"/>
    <w:multiLevelType w:val="hybridMultilevel"/>
    <w:tmpl w:val="F17E1E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E661D5"/>
    <w:multiLevelType w:val="hybridMultilevel"/>
    <w:tmpl w:val="F8EC06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9C7840"/>
    <w:multiLevelType w:val="hybridMultilevel"/>
    <w:tmpl w:val="3A4CFF84"/>
    <w:lvl w:ilvl="0" w:tplc="6FA8104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0120F2"/>
    <w:multiLevelType w:val="hybridMultilevel"/>
    <w:tmpl w:val="92A2B3C4"/>
    <w:lvl w:ilvl="0" w:tplc="5BF687A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572630"/>
    <w:multiLevelType w:val="hybridMultilevel"/>
    <w:tmpl w:val="C1DED522"/>
    <w:lvl w:ilvl="0" w:tplc="BAFE239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0896349">
    <w:abstractNumId w:val="4"/>
  </w:num>
  <w:num w:numId="2" w16cid:durableId="20983510">
    <w:abstractNumId w:val="3"/>
  </w:num>
  <w:num w:numId="3" w16cid:durableId="1645351386">
    <w:abstractNumId w:val="2"/>
  </w:num>
  <w:num w:numId="4" w16cid:durableId="247889845">
    <w:abstractNumId w:val="0"/>
  </w:num>
  <w:num w:numId="5" w16cid:durableId="957948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4B"/>
    <w:rsid w:val="00032DCB"/>
    <w:rsid w:val="00112602"/>
    <w:rsid w:val="0016346D"/>
    <w:rsid w:val="00213177"/>
    <w:rsid w:val="00244384"/>
    <w:rsid w:val="003158E8"/>
    <w:rsid w:val="0036182D"/>
    <w:rsid w:val="005C183C"/>
    <w:rsid w:val="005D355C"/>
    <w:rsid w:val="0066646A"/>
    <w:rsid w:val="006767AF"/>
    <w:rsid w:val="0070039F"/>
    <w:rsid w:val="008271E1"/>
    <w:rsid w:val="00835454"/>
    <w:rsid w:val="008917C8"/>
    <w:rsid w:val="00924870"/>
    <w:rsid w:val="00937044"/>
    <w:rsid w:val="009E0CE2"/>
    <w:rsid w:val="00A75068"/>
    <w:rsid w:val="00B504BE"/>
    <w:rsid w:val="00BB20F9"/>
    <w:rsid w:val="00BD5D42"/>
    <w:rsid w:val="00C470C6"/>
    <w:rsid w:val="00FF7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CC51"/>
  <w15:docId w15:val="{527867BB-2FBB-4776-94FF-428CBFFA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355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355C"/>
    <w:rPr>
      <w:rFonts w:ascii="Tahoma" w:hAnsi="Tahoma" w:cs="Tahoma"/>
      <w:sz w:val="16"/>
      <w:szCs w:val="16"/>
    </w:rPr>
  </w:style>
  <w:style w:type="paragraph" w:styleId="Lijstalinea">
    <w:name w:val="List Paragraph"/>
    <w:basedOn w:val="Standaard"/>
    <w:uiPriority w:val="34"/>
    <w:qFormat/>
    <w:rsid w:val="005D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8813">
      <w:bodyDiv w:val="1"/>
      <w:marLeft w:val="0"/>
      <w:marRight w:val="0"/>
      <w:marTop w:val="0"/>
      <w:marBottom w:val="0"/>
      <w:divBdr>
        <w:top w:val="none" w:sz="0" w:space="0" w:color="auto"/>
        <w:left w:val="none" w:sz="0" w:space="0" w:color="auto"/>
        <w:bottom w:val="none" w:sz="0" w:space="0" w:color="auto"/>
        <w:right w:val="none" w:sz="0" w:space="0" w:color="auto"/>
      </w:divBdr>
    </w:div>
    <w:div w:id="14108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294</Words>
  <Characters>1618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de Jonge</dc:creator>
  <cp:lastModifiedBy>Rob de Jonge</cp:lastModifiedBy>
  <cp:revision>5</cp:revision>
  <dcterms:created xsi:type="dcterms:W3CDTF">2025-06-10T07:33:00Z</dcterms:created>
  <dcterms:modified xsi:type="dcterms:W3CDTF">2025-06-10T08:21:00Z</dcterms:modified>
</cp:coreProperties>
</file>