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0E71C" w14:textId="77777777" w:rsidR="00D5156A" w:rsidRDefault="00E37EFC">
      <w:pPr>
        <w:rPr>
          <w:rFonts w:ascii="Arial" w:eastAsia="Arial" w:hAnsi="Arial" w:cs="Arial"/>
        </w:rPr>
      </w:pPr>
      <w:r>
        <w:rPr>
          <w:noProof/>
          <w:color w:val="222222"/>
        </w:rPr>
        <w:drawing>
          <wp:inline distT="0" distB="0" distL="0" distR="0" wp14:anchorId="64C76A14" wp14:editId="513D746E">
            <wp:extent cx="1240790" cy="1240790"/>
            <wp:effectExtent l="0" t="0" r="0" b="0"/>
            <wp:docPr id="1" name="image1.png" descr="BBwebOPEN.png"/>
            <wp:cNvGraphicFramePr/>
            <a:graphic xmlns:a="http://schemas.openxmlformats.org/drawingml/2006/main">
              <a:graphicData uri="http://schemas.openxmlformats.org/drawingml/2006/picture">
                <pic:pic xmlns:pic="http://schemas.openxmlformats.org/drawingml/2006/picture">
                  <pic:nvPicPr>
                    <pic:cNvPr id="0" name="image1.png" descr="BBwebOPEN.png"/>
                    <pic:cNvPicPr preferRelativeResize="0"/>
                  </pic:nvPicPr>
                  <pic:blipFill>
                    <a:blip r:embed="rId5"/>
                    <a:srcRect/>
                    <a:stretch>
                      <a:fillRect/>
                    </a:stretch>
                  </pic:blipFill>
                  <pic:spPr>
                    <a:xfrm>
                      <a:off x="0" y="0"/>
                      <a:ext cx="1240790" cy="1240790"/>
                    </a:xfrm>
                    <a:prstGeom prst="rect">
                      <a:avLst/>
                    </a:prstGeom>
                    <a:ln/>
                  </pic:spPr>
                </pic:pic>
              </a:graphicData>
            </a:graphic>
          </wp:inline>
        </w:drawing>
      </w:r>
    </w:p>
    <w:p w14:paraId="68DEF895" w14:textId="77777777" w:rsidR="00D5156A" w:rsidRDefault="00E37EFC">
      <w:pPr>
        <w:rPr>
          <w:rFonts w:ascii="Arial" w:eastAsia="Arial" w:hAnsi="Arial" w:cs="Arial"/>
          <w:b/>
        </w:rPr>
      </w:pPr>
      <w:r>
        <w:rPr>
          <w:rFonts w:ascii="Arial" w:eastAsia="Arial" w:hAnsi="Arial" w:cs="Arial"/>
        </w:rPr>
        <w:t xml:space="preserve">SCHRIFTELIJKE VERVOLGVRAGEN: </w:t>
      </w:r>
      <w:r>
        <w:rPr>
          <w:rFonts w:ascii="Arial" w:eastAsia="Arial" w:hAnsi="Arial" w:cs="Arial"/>
          <w:b/>
        </w:rPr>
        <w:t>Betreft: Aanvullende vervolgvragen over kosten reparatie Van de Wint-lantaarns, betrokkenheid Van de Wint en verantwoordelijkheden</w:t>
      </w:r>
    </w:p>
    <w:p w14:paraId="4CF35D0C" w14:textId="77777777" w:rsidR="00D5156A" w:rsidRDefault="00D5156A">
      <w:pPr>
        <w:rPr>
          <w:rFonts w:ascii="Arial" w:eastAsia="Arial" w:hAnsi="Arial" w:cs="Arial"/>
          <w:b/>
        </w:rPr>
      </w:pPr>
    </w:p>
    <w:p w14:paraId="2F4564EF" w14:textId="77777777" w:rsidR="00D5156A" w:rsidRDefault="00D5156A">
      <w:pPr>
        <w:rPr>
          <w:rFonts w:ascii="Arial" w:eastAsia="Arial" w:hAnsi="Arial" w:cs="Arial"/>
          <w:b/>
        </w:rPr>
      </w:pPr>
    </w:p>
    <w:p w14:paraId="143DFAEB" w14:textId="77777777" w:rsidR="00D5156A" w:rsidRDefault="00E37EFC">
      <w:pPr>
        <w:jc w:val="right"/>
        <w:rPr>
          <w:rFonts w:ascii="Arial" w:eastAsia="Arial" w:hAnsi="Arial" w:cs="Arial"/>
          <w:b/>
        </w:rPr>
      </w:pPr>
      <w:r>
        <w:rPr>
          <w:rFonts w:ascii="Arial" w:eastAsia="Arial" w:hAnsi="Arial" w:cs="Arial"/>
        </w:rPr>
        <w:t>Den Helder, 31 mei 2025</w:t>
      </w:r>
      <w:r>
        <w:rPr>
          <w:rFonts w:ascii="Arial" w:eastAsia="Arial" w:hAnsi="Arial" w:cs="Arial"/>
          <w:b/>
        </w:rPr>
        <w:t xml:space="preserve"> </w:t>
      </w:r>
    </w:p>
    <w:p w14:paraId="28CFD7E6" w14:textId="77777777" w:rsidR="00D5156A" w:rsidRDefault="00E37EFC">
      <w:pPr>
        <w:spacing w:before="240" w:after="240"/>
        <w:rPr>
          <w:rFonts w:ascii="Arial" w:eastAsia="Arial" w:hAnsi="Arial" w:cs="Arial"/>
        </w:rPr>
      </w:pPr>
      <w:r>
        <w:rPr>
          <w:rFonts w:ascii="Arial" w:eastAsia="Arial" w:hAnsi="Arial" w:cs="Arial"/>
        </w:rPr>
        <w:t>Geacht college,</w:t>
      </w:r>
    </w:p>
    <w:p w14:paraId="489A53D1" w14:textId="21DEF446" w:rsidR="00D5156A" w:rsidRDefault="00E37EFC">
      <w:pPr>
        <w:spacing w:before="240" w:after="240"/>
        <w:rPr>
          <w:rFonts w:ascii="Arial" w:eastAsia="Arial" w:hAnsi="Arial" w:cs="Arial"/>
        </w:rPr>
      </w:pPr>
      <w:r>
        <w:rPr>
          <w:rFonts w:ascii="Arial" w:eastAsia="Arial" w:hAnsi="Arial" w:cs="Arial"/>
        </w:rPr>
        <w:t>Onze fractie heeft 19 februari en 5 me</w:t>
      </w:r>
      <w:r>
        <w:rPr>
          <w:rFonts w:ascii="Arial" w:eastAsia="Arial" w:hAnsi="Arial" w:cs="Arial"/>
        </w:rPr>
        <w:t xml:space="preserve">i </w:t>
      </w:r>
      <w:r w:rsidR="001E5AA5">
        <w:rPr>
          <w:rFonts w:ascii="Arial" w:eastAsia="Arial" w:hAnsi="Arial" w:cs="Arial"/>
        </w:rPr>
        <w:t>jl.</w:t>
      </w:r>
      <w:r>
        <w:rPr>
          <w:rFonts w:ascii="Arial" w:eastAsia="Arial" w:hAnsi="Arial" w:cs="Arial"/>
        </w:rPr>
        <w:t xml:space="preserve"> vragen gesteld over de langdurige uitval van de straatverlichting in Duinpark en Kreekpark. </w:t>
      </w:r>
    </w:p>
    <w:p w14:paraId="638E5AC8" w14:textId="77777777" w:rsidR="00D5156A" w:rsidRDefault="00E37EFC">
      <w:pPr>
        <w:spacing w:before="240" w:after="240"/>
        <w:rPr>
          <w:rFonts w:ascii="Arial" w:eastAsia="Arial" w:hAnsi="Arial" w:cs="Arial"/>
        </w:rPr>
      </w:pPr>
      <w:r>
        <w:rPr>
          <w:rFonts w:ascii="Arial" w:eastAsia="Arial" w:hAnsi="Arial" w:cs="Arial"/>
        </w:rPr>
        <w:t>Naar aanleiding van recente berichtgeving in het Noordhollands Dagblad en aanvullend ontvangen informatie stellen wij namens Behoorlijk Bestuur de volgende vervolgvragen:</w:t>
      </w:r>
    </w:p>
    <w:p w14:paraId="673D8D09" w14:textId="77777777" w:rsidR="00D5156A" w:rsidRDefault="00E37EFC">
      <w:pPr>
        <w:numPr>
          <w:ilvl w:val="0"/>
          <w:numId w:val="1"/>
        </w:numPr>
        <w:spacing w:before="240" w:after="0"/>
        <w:rPr>
          <w:rFonts w:ascii="Arial" w:eastAsia="Arial" w:hAnsi="Arial" w:cs="Arial"/>
        </w:rPr>
      </w:pPr>
      <w:r>
        <w:rPr>
          <w:rFonts w:ascii="Arial" w:eastAsia="Arial" w:hAnsi="Arial" w:cs="Arial"/>
        </w:rPr>
        <w:t>Uit de krant blijkt dat de reparatie van de Van de Wint-lantaarnpalen in het Duinpark naar verwachting een kwart miljoen euro zal kosten. Kan het college bevestigen dat dit bedrag juist is? Waar bestaat deze raming concreet uit?</w:t>
      </w:r>
    </w:p>
    <w:p w14:paraId="3F587F11" w14:textId="77777777" w:rsidR="00D5156A" w:rsidRDefault="00E37EFC">
      <w:pPr>
        <w:spacing w:before="240" w:after="0"/>
        <w:ind w:left="720"/>
        <w:rPr>
          <w:rFonts w:ascii="Arial" w:eastAsia="Arial" w:hAnsi="Arial" w:cs="Arial"/>
        </w:rPr>
      </w:pPr>
      <w:r>
        <w:rPr>
          <w:rFonts w:ascii="Arial" w:eastAsia="Arial" w:hAnsi="Arial" w:cs="Arial"/>
        </w:rPr>
        <w:t xml:space="preserve">&gt;Kan het college bijvoorbeeld uitsplitsen welke kostenposten zijn opgenomen in het bedrag van €250.000? Hoeveel is hiervan toe te rekenen aan de nieuwe armaturen, hoeveel aan montage, en hoeveel aan overige werkzaamheden? </w:t>
      </w:r>
    </w:p>
    <w:p w14:paraId="410F7F20" w14:textId="77777777" w:rsidR="00D5156A" w:rsidRDefault="00E37EFC">
      <w:pPr>
        <w:spacing w:before="240" w:after="0"/>
        <w:ind w:left="720"/>
        <w:rPr>
          <w:rFonts w:ascii="Arial" w:eastAsia="Arial" w:hAnsi="Arial" w:cs="Arial"/>
        </w:rPr>
      </w:pPr>
      <w:r>
        <w:rPr>
          <w:rFonts w:ascii="Arial" w:eastAsia="Arial" w:hAnsi="Arial" w:cs="Arial"/>
        </w:rPr>
        <w:t>&gt;Kan het college bevestigen of de genoemde kosten van een kwart miljoen euro exclusief of inclusief de eerder door ons bevraagde kosten voor de huur van noodverlichting zijn? En hoe verhouden deze bedragen zich tot elkaar?</w:t>
      </w:r>
    </w:p>
    <w:p w14:paraId="0A8CC133" w14:textId="77777777" w:rsidR="00D5156A" w:rsidRDefault="00D5156A">
      <w:pPr>
        <w:spacing w:before="240" w:after="0"/>
        <w:ind w:left="720"/>
        <w:rPr>
          <w:rFonts w:ascii="Arial" w:eastAsia="Arial" w:hAnsi="Arial" w:cs="Arial"/>
        </w:rPr>
      </w:pPr>
    </w:p>
    <w:p w14:paraId="54DC7B72" w14:textId="45C41A4A" w:rsidR="00D5156A" w:rsidRDefault="00E37EFC">
      <w:pPr>
        <w:numPr>
          <w:ilvl w:val="0"/>
          <w:numId w:val="1"/>
        </w:numPr>
        <w:spacing w:after="0"/>
        <w:rPr>
          <w:rFonts w:ascii="Arial" w:eastAsia="Arial" w:hAnsi="Arial" w:cs="Arial"/>
        </w:rPr>
      </w:pPr>
      <w:r>
        <w:rPr>
          <w:rFonts w:ascii="Arial" w:eastAsia="Arial" w:hAnsi="Arial" w:cs="Arial"/>
        </w:rPr>
        <w:t xml:space="preserve">Kan het college toelichten </w:t>
      </w:r>
      <w:r w:rsidR="001E5AA5">
        <w:rPr>
          <w:rFonts w:ascii="Arial" w:eastAsia="Arial" w:hAnsi="Arial" w:cs="Arial"/>
        </w:rPr>
        <w:t>of de</w:t>
      </w:r>
      <w:r>
        <w:rPr>
          <w:rFonts w:ascii="Arial" w:eastAsia="Arial" w:hAnsi="Arial" w:cs="Arial"/>
        </w:rPr>
        <w:t xml:space="preserve"> berichtgeving in de krant klopt dat de zonen van Van de Wint zelf betrokken zijn bij de reparatie en levering van nieuwe armaturen? Zo ja:</w:t>
      </w:r>
      <w:r>
        <w:rPr>
          <w:rFonts w:ascii="Arial" w:eastAsia="Arial" w:hAnsi="Arial" w:cs="Arial"/>
        </w:rPr>
        <w:br/>
      </w:r>
    </w:p>
    <w:p w14:paraId="2978ADEA" w14:textId="77777777" w:rsidR="00D5156A" w:rsidRDefault="00E37EFC">
      <w:pPr>
        <w:numPr>
          <w:ilvl w:val="1"/>
          <w:numId w:val="1"/>
        </w:numPr>
        <w:spacing w:after="0"/>
        <w:rPr>
          <w:rFonts w:ascii="Arial" w:eastAsia="Arial" w:hAnsi="Arial" w:cs="Arial"/>
        </w:rPr>
      </w:pPr>
      <w:r>
        <w:rPr>
          <w:rFonts w:ascii="Arial" w:eastAsia="Arial" w:hAnsi="Arial" w:cs="Arial"/>
        </w:rPr>
        <w:t>Hoe is deze opdracht verstrekt?</w:t>
      </w:r>
    </w:p>
    <w:p w14:paraId="15B4BA42" w14:textId="77777777" w:rsidR="00D5156A" w:rsidRDefault="00E37EFC">
      <w:pPr>
        <w:numPr>
          <w:ilvl w:val="1"/>
          <w:numId w:val="1"/>
        </w:numPr>
        <w:spacing w:after="0"/>
        <w:rPr>
          <w:rFonts w:ascii="Arial" w:eastAsia="Arial" w:hAnsi="Arial" w:cs="Arial"/>
        </w:rPr>
      </w:pPr>
      <w:r>
        <w:rPr>
          <w:rFonts w:ascii="Arial" w:eastAsia="Arial" w:hAnsi="Arial" w:cs="Arial"/>
        </w:rPr>
        <w:t>Is er sprake van een aanbesteding of offertevergelijking?</w:t>
      </w:r>
    </w:p>
    <w:p w14:paraId="515A3E0F" w14:textId="77777777" w:rsidR="00D5156A" w:rsidRDefault="00E37EFC">
      <w:pPr>
        <w:numPr>
          <w:ilvl w:val="1"/>
          <w:numId w:val="1"/>
        </w:numPr>
        <w:spacing w:after="0"/>
        <w:rPr>
          <w:rFonts w:ascii="Arial" w:eastAsia="Arial" w:hAnsi="Arial" w:cs="Arial"/>
        </w:rPr>
      </w:pPr>
      <w:r>
        <w:rPr>
          <w:rFonts w:ascii="Arial" w:eastAsia="Arial" w:hAnsi="Arial" w:cs="Arial"/>
        </w:rPr>
        <w:t>Welke afspraken zijn er gemaakt over kosten, garantie en aansprakelijkheid?</w:t>
      </w:r>
    </w:p>
    <w:p w14:paraId="0E0B9540" w14:textId="77777777" w:rsidR="00D5156A" w:rsidRDefault="00E37EFC">
      <w:pPr>
        <w:spacing w:after="0"/>
        <w:rPr>
          <w:rFonts w:ascii="Arial" w:eastAsia="Arial" w:hAnsi="Arial" w:cs="Arial"/>
        </w:rPr>
      </w:pPr>
      <w:r>
        <w:rPr>
          <w:rFonts w:ascii="Arial" w:eastAsia="Arial" w:hAnsi="Arial" w:cs="Arial"/>
        </w:rPr>
        <w:br/>
      </w:r>
    </w:p>
    <w:p w14:paraId="6D697CE2" w14:textId="77777777" w:rsidR="00D5156A" w:rsidRDefault="00E37EFC">
      <w:pPr>
        <w:numPr>
          <w:ilvl w:val="0"/>
          <w:numId w:val="1"/>
        </w:numPr>
        <w:spacing w:after="0"/>
        <w:rPr>
          <w:rFonts w:ascii="Arial" w:eastAsia="Arial" w:hAnsi="Arial" w:cs="Arial"/>
        </w:rPr>
      </w:pPr>
      <w:r>
        <w:rPr>
          <w:rFonts w:ascii="Arial" w:eastAsia="Arial" w:hAnsi="Arial" w:cs="Arial"/>
        </w:rPr>
        <w:t>Is bij de aanschaf van de oorspronkelijke lantaarnpalen of de huidige armaturen gecontroleerd of deze voorzien waren van een CE-keurmerk of andere kwaliteits- of veiligheidsstandaard? Zo nee, waarom niet? En wie is er volgens het college verantwoordelijk voor de keuze van deze armaturen?</w:t>
      </w:r>
      <w:r>
        <w:rPr>
          <w:rFonts w:ascii="Arial" w:eastAsia="Arial" w:hAnsi="Arial" w:cs="Arial"/>
        </w:rPr>
        <w:br/>
      </w:r>
    </w:p>
    <w:p w14:paraId="02E8D2A1" w14:textId="77777777" w:rsidR="00D5156A" w:rsidRDefault="00E37EFC">
      <w:pPr>
        <w:numPr>
          <w:ilvl w:val="0"/>
          <w:numId w:val="1"/>
        </w:numPr>
        <w:spacing w:after="0"/>
        <w:rPr>
          <w:rFonts w:ascii="Arial" w:eastAsia="Arial" w:hAnsi="Arial" w:cs="Arial"/>
        </w:rPr>
      </w:pPr>
      <w:r>
        <w:rPr>
          <w:rFonts w:ascii="Arial" w:eastAsia="Arial" w:hAnsi="Arial" w:cs="Arial"/>
        </w:rPr>
        <w:t xml:space="preserve">Zijn bij de oorspronkelijke realisatie van het Duinpark ook derden zoals de woningstichting betrokken geweest bij de aankoop of levering van de lantaarnpalen? </w:t>
      </w:r>
      <w:r>
        <w:rPr>
          <w:rFonts w:ascii="Arial" w:eastAsia="Arial" w:hAnsi="Arial" w:cs="Arial"/>
        </w:rPr>
        <w:lastRenderedPageBreak/>
        <w:t>Zo ja, in hoeverre draagt deze partij (mede)verantwoordelijkheid voor de gebreken en kosten?</w:t>
      </w:r>
      <w:r>
        <w:rPr>
          <w:rFonts w:ascii="Arial" w:eastAsia="Arial" w:hAnsi="Arial" w:cs="Arial"/>
        </w:rPr>
        <w:br/>
      </w:r>
    </w:p>
    <w:p w14:paraId="38E52CF3" w14:textId="77777777" w:rsidR="00D5156A" w:rsidRDefault="00E37EFC">
      <w:pPr>
        <w:numPr>
          <w:ilvl w:val="0"/>
          <w:numId w:val="1"/>
        </w:numPr>
        <w:spacing w:after="0"/>
        <w:rPr>
          <w:rFonts w:ascii="Arial" w:eastAsia="Arial" w:hAnsi="Arial" w:cs="Arial"/>
        </w:rPr>
      </w:pPr>
      <w:r>
        <w:rPr>
          <w:rFonts w:ascii="Arial" w:eastAsia="Arial" w:hAnsi="Arial" w:cs="Arial"/>
        </w:rPr>
        <w:t>Kan het college aangeven wanneer de gemeenteraad na de constatering van de gebreken actief op de hoogte wordt gehouden van de oplopende kosten, zoals inmiddels tienduizenden euro’s aan huur en nu een geraamde €250.000 aan reparatie?</w:t>
      </w:r>
      <w:r>
        <w:rPr>
          <w:rFonts w:ascii="Arial" w:eastAsia="Arial" w:hAnsi="Arial" w:cs="Arial"/>
        </w:rPr>
        <w:br/>
      </w:r>
    </w:p>
    <w:p w14:paraId="4AFA448A" w14:textId="77777777" w:rsidR="00D5156A" w:rsidRDefault="00E37EFC">
      <w:pPr>
        <w:numPr>
          <w:ilvl w:val="0"/>
          <w:numId w:val="1"/>
        </w:numPr>
        <w:spacing w:after="240"/>
        <w:rPr>
          <w:rFonts w:ascii="Arial" w:eastAsia="Arial" w:hAnsi="Arial" w:cs="Arial"/>
        </w:rPr>
      </w:pPr>
      <w:r>
        <w:rPr>
          <w:rFonts w:ascii="Arial" w:eastAsia="Arial" w:hAnsi="Arial" w:cs="Arial"/>
        </w:rPr>
        <w:t>Hoeveel bewoners uit het Duinpark en Kreekpark gebied zijn actief betrokken of geconsulteerd bij het standpunt om de kunstzinnige masten te behouden? Zijn er ook signalen van bewoners die deze keuze niet delen?</w:t>
      </w:r>
      <w:r>
        <w:rPr>
          <w:rFonts w:ascii="Arial" w:eastAsia="Arial" w:hAnsi="Arial" w:cs="Arial"/>
        </w:rPr>
        <w:br/>
      </w:r>
    </w:p>
    <w:p w14:paraId="7E243FF1" w14:textId="77777777" w:rsidR="00D5156A" w:rsidRDefault="00E37EFC">
      <w:pPr>
        <w:spacing w:before="240" w:after="240"/>
        <w:rPr>
          <w:rFonts w:ascii="Arial" w:eastAsia="Arial" w:hAnsi="Arial" w:cs="Arial"/>
        </w:rPr>
      </w:pPr>
      <w:r>
        <w:rPr>
          <w:rFonts w:ascii="Arial" w:eastAsia="Arial" w:hAnsi="Arial" w:cs="Arial"/>
        </w:rPr>
        <w:t>Wij ontvangen graag uw schriftelijke beantwoording.</w:t>
      </w:r>
    </w:p>
    <w:p w14:paraId="4FB5EA46" w14:textId="77777777" w:rsidR="00D5156A" w:rsidRDefault="00E37EFC">
      <w:pPr>
        <w:spacing w:before="240" w:after="240"/>
        <w:rPr>
          <w:rFonts w:ascii="Arial" w:eastAsia="Arial" w:hAnsi="Arial" w:cs="Arial"/>
        </w:rPr>
      </w:pPr>
      <w:r>
        <w:rPr>
          <w:rFonts w:ascii="Arial" w:eastAsia="Arial" w:hAnsi="Arial" w:cs="Arial"/>
        </w:rPr>
        <w:t>Met vriendelijke groet,</w:t>
      </w:r>
      <w:r>
        <w:rPr>
          <w:rFonts w:ascii="Arial" w:eastAsia="Arial" w:hAnsi="Arial" w:cs="Arial"/>
        </w:rPr>
        <w:br/>
        <w:t>S. Hamerslag</w:t>
      </w:r>
      <w:r>
        <w:rPr>
          <w:rFonts w:ascii="Arial" w:eastAsia="Arial" w:hAnsi="Arial" w:cs="Arial"/>
        </w:rPr>
        <w:br/>
        <w:t xml:space="preserve">Behoorlijk Bestuur voor Den Helder en Julianadorp </w:t>
      </w:r>
    </w:p>
    <w:p w14:paraId="10E964A9" w14:textId="77777777" w:rsidR="00D5156A" w:rsidRDefault="00D5156A">
      <w:pPr>
        <w:spacing w:before="240" w:after="240"/>
        <w:rPr>
          <w:rFonts w:ascii="Arial" w:eastAsia="Arial" w:hAnsi="Arial" w:cs="Arial"/>
        </w:rPr>
      </w:pPr>
    </w:p>
    <w:sectPr w:rsidR="00D5156A">
      <w:pgSz w:w="11906" w:h="16838"/>
      <w:pgMar w:top="1417" w:right="1417" w:bottom="1417" w:left="1417"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lay">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05A25"/>
    <w:multiLevelType w:val="multilevel"/>
    <w:tmpl w:val="2D0CA42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878709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56A"/>
    <w:rsid w:val="001E5AA5"/>
    <w:rsid w:val="00AA2D0D"/>
    <w:rsid w:val="00D5156A"/>
    <w:rsid w:val="00E37E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FFFAA"/>
  <w15:docId w15:val="{C6584F84-498A-4D5E-B8D1-E4FEFBD18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360" w:after="80"/>
      <w:outlineLvl w:val="0"/>
    </w:pPr>
    <w:rPr>
      <w:rFonts w:ascii="Play" w:eastAsia="Play" w:hAnsi="Play" w:cs="Play"/>
      <w:color w:val="0F4761"/>
      <w:sz w:val="40"/>
      <w:szCs w:val="40"/>
    </w:rPr>
  </w:style>
  <w:style w:type="paragraph" w:styleId="Kop2">
    <w:name w:val="heading 2"/>
    <w:basedOn w:val="Standaard"/>
    <w:next w:val="Standaard"/>
    <w:uiPriority w:val="9"/>
    <w:semiHidden/>
    <w:unhideWhenUsed/>
    <w:qFormat/>
    <w:pPr>
      <w:keepNext/>
      <w:keepLines/>
      <w:spacing w:before="160" w:after="80"/>
      <w:outlineLvl w:val="1"/>
    </w:pPr>
    <w:rPr>
      <w:rFonts w:ascii="Play" w:eastAsia="Play" w:hAnsi="Play" w:cs="Play"/>
      <w:color w:val="0F4761"/>
      <w:sz w:val="32"/>
      <w:szCs w:val="32"/>
    </w:rPr>
  </w:style>
  <w:style w:type="paragraph" w:styleId="Kop3">
    <w:name w:val="heading 3"/>
    <w:basedOn w:val="Standaard"/>
    <w:next w:val="Standaard"/>
    <w:uiPriority w:val="9"/>
    <w:semiHidden/>
    <w:unhideWhenUsed/>
    <w:qFormat/>
    <w:pPr>
      <w:keepNext/>
      <w:keepLines/>
      <w:spacing w:before="160" w:after="80"/>
      <w:outlineLvl w:val="2"/>
    </w:pPr>
    <w:rPr>
      <w:color w:val="0F4761"/>
      <w:sz w:val="28"/>
      <w:szCs w:val="28"/>
    </w:rPr>
  </w:style>
  <w:style w:type="paragraph" w:styleId="Kop4">
    <w:name w:val="heading 4"/>
    <w:basedOn w:val="Standaard"/>
    <w:next w:val="Standaard"/>
    <w:uiPriority w:val="9"/>
    <w:semiHidden/>
    <w:unhideWhenUsed/>
    <w:qFormat/>
    <w:pPr>
      <w:keepNext/>
      <w:keepLines/>
      <w:spacing w:before="80" w:after="40"/>
      <w:outlineLvl w:val="3"/>
    </w:pPr>
    <w:rPr>
      <w:i/>
      <w:color w:val="0F4761"/>
    </w:rPr>
  </w:style>
  <w:style w:type="paragraph" w:styleId="Kop5">
    <w:name w:val="heading 5"/>
    <w:basedOn w:val="Standaard"/>
    <w:next w:val="Standaard"/>
    <w:uiPriority w:val="9"/>
    <w:semiHidden/>
    <w:unhideWhenUsed/>
    <w:qFormat/>
    <w:pPr>
      <w:keepNext/>
      <w:keepLines/>
      <w:spacing w:before="80" w:after="40"/>
      <w:outlineLvl w:val="4"/>
    </w:pPr>
    <w:rPr>
      <w:color w:val="0F4761"/>
    </w:rPr>
  </w:style>
  <w:style w:type="paragraph" w:styleId="Kop6">
    <w:name w:val="heading 6"/>
    <w:basedOn w:val="Standaard"/>
    <w:next w:val="Standaard"/>
    <w:uiPriority w:val="9"/>
    <w:semiHidden/>
    <w:unhideWhenUsed/>
    <w:qFormat/>
    <w:pPr>
      <w:keepNext/>
      <w:keepLines/>
      <w:spacing w:before="40" w:after="0"/>
      <w:outlineLvl w:val="5"/>
    </w:pPr>
    <w:rPr>
      <w:i/>
      <w:color w:val="59595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spacing w:after="80" w:line="240" w:lineRule="auto"/>
    </w:pPr>
    <w:rPr>
      <w:rFonts w:ascii="Play" w:eastAsia="Play" w:hAnsi="Play" w:cs="Play"/>
      <w:sz w:val="56"/>
      <w:szCs w:val="56"/>
    </w:rPr>
  </w:style>
  <w:style w:type="paragraph" w:styleId="Ondertitel">
    <w:name w:val="Subtitle"/>
    <w:basedOn w:val="Standaard"/>
    <w:next w:val="Standaard"/>
    <w:uiPriority w:val="11"/>
    <w:qFormat/>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2251</Characters>
  <Application>Microsoft Office Word</Application>
  <DocSecurity>0</DocSecurity>
  <Lines>18</Lines>
  <Paragraphs>5</Paragraphs>
  <ScaleCrop>false</ScaleCrop>
  <Company>Gemeente Den Helder</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Blok</dc:creator>
  <cp:lastModifiedBy>Frank Blok</cp:lastModifiedBy>
  <cp:revision>2</cp:revision>
  <dcterms:created xsi:type="dcterms:W3CDTF">2025-06-02T09:08:00Z</dcterms:created>
  <dcterms:modified xsi:type="dcterms:W3CDTF">2025-06-02T09:08:00Z</dcterms:modified>
</cp:coreProperties>
</file>