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02">
      <w:pPr>
        <w:shd w:fill="ffffff" w:val="clear"/>
        <w:spacing w:after="0" w:line="240" w:lineRule="auto"/>
        <w:ind w:left="0" w:firstLine="0"/>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2" name="image2.png"/>
            <a:graphic>
              <a:graphicData uri="http://schemas.openxmlformats.org/drawingml/2006/picture">
                <pic:pic>
                  <pic:nvPicPr>
                    <pic:cNvPr descr="BBwebOPEN.png" id="0" name="image2.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3424486</wp:posOffset>
            </wp:positionH>
            <wp:positionV relativeFrom="paragraph">
              <wp:posOffset>428625</wp:posOffset>
            </wp:positionV>
            <wp:extent cx="1092547" cy="325966"/>
            <wp:effectExtent b="0" l="0" r="0" t="0"/>
            <wp:wrapNone/>
            <wp:docPr descr="G:\data\Griffie\Algemeen\LOGO's\Logo's fracties klein\Logos 2023\FractiePastoor.jpg" id="1" name="image1.png"/>
            <a:graphic>
              <a:graphicData uri="http://schemas.openxmlformats.org/drawingml/2006/picture">
                <pic:pic>
                  <pic:nvPicPr>
                    <pic:cNvPr descr="G:\data\Griffie\Algemeen\LOGO's\Logo's fracties klein\Logos 2023\FractiePastoor.jpg" id="0" name="image1.png"/>
                    <pic:cNvPicPr preferRelativeResize="0"/>
                  </pic:nvPicPr>
                  <pic:blipFill>
                    <a:blip r:embed="rId7"/>
                    <a:srcRect b="0" l="0" r="0" t="0"/>
                    <a:stretch>
                      <a:fillRect/>
                    </a:stretch>
                  </pic:blipFill>
                  <pic:spPr>
                    <a:xfrm>
                      <a:off x="0" y="0"/>
                      <a:ext cx="1092547" cy="325966"/>
                    </a:xfrm>
                    <a:prstGeom prst="rect"/>
                    <a:ln/>
                  </pic:spPr>
                </pic:pic>
              </a:graphicData>
            </a:graphic>
          </wp:anchor>
        </w:drawing>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6">
      <w:pPr>
        <w:shd w:fill="ffffff" w:val="clear"/>
        <w:spacing w:after="240" w:before="240" w:line="240" w:lineRule="auto"/>
        <w:rPr>
          <w:color w:val="222222"/>
        </w:rPr>
      </w:pPr>
      <w:r w:rsidDel="00000000" w:rsidR="00000000" w:rsidRPr="00000000">
        <w:rPr>
          <w:b w:val="1"/>
          <w:color w:val="222222"/>
          <w:rtl w:val="0"/>
        </w:rPr>
        <w:t xml:space="preserve">Schriftelijke vragen van de fracties Behoorlijk Bestuur voor Den Helder en Julianadorp en Fractie Pastoor </w:t>
        <w:br w:type="textWrapping"/>
        <w:t xml:space="preserve">Onderwerp:</w:t>
      </w:r>
      <w:r w:rsidDel="00000000" w:rsidR="00000000" w:rsidRPr="00000000">
        <w:rPr>
          <w:color w:val="222222"/>
          <w:rtl w:val="0"/>
        </w:rPr>
        <w:t xml:space="preserve"> Tragisch incident met verwarde vrouw, rol gemeente, hulpverlening en politie</w:t>
      </w:r>
    </w:p>
    <w:p w:rsidR="00000000" w:rsidDel="00000000" w:rsidP="00000000" w:rsidRDefault="00000000" w:rsidRPr="00000000" w14:paraId="00000007">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8">
      <w:pPr>
        <w:shd w:fill="ffffff" w:val="clear"/>
        <w:spacing w:after="0" w:line="240" w:lineRule="auto"/>
        <w:jc w:val="right"/>
        <w:rPr>
          <w:color w:val="222222"/>
        </w:rPr>
      </w:pPr>
      <w:r w:rsidDel="00000000" w:rsidR="00000000" w:rsidRPr="00000000">
        <w:rPr>
          <w:color w:val="222222"/>
          <w:rtl w:val="0"/>
        </w:rPr>
        <w:t xml:space="preserve">Den Helder, 15 juni 2025 </w:t>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b w:val="1"/>
          <w:color w:val="222222"/>
          <w:rtl w:val="0"/>
        </w:rPr>
        <w:t xml:space="preserve">Aanleiding:</w:t>
        <w:br w:type="textWrapping"/>
      </w:r>
      <w:r w:rsidDel="00000000" w:rsidR="00000000" w:rsidRPr="00000000">
        <w:rPr>
          <w:color w:val="222222"/>
          <w:rtl w:val="0"/>
        </w:rPr>
        <w:t xml:space="preserve">Onze fracties zijn diep geschokt door het incident waarbij een ernstig verwarde vrouw, na een dag vol meldingen over haar zorgwekkende gedrag, geen adequate hulp heeft gekregen en uiteindelijk in de gracht belandde, met fatale afloop. Inwoners hebben meermaals alarm geslagen, maar signalen leken niet opgevolgd. Er lijkt sprake van een ernstige misser in de hulpverlening, waarbij zowel gemeente, DNO Doen, GGZ als politie betrokken waren.</w:t>
      </w:r>
    </w:p>
    <w:p w:rsidR="00000000" w:rsidDel="00000000" w:rsidP="00000000" w:rsidRDefault="00000000" w:rsidRPr="00000000" w14:paraId="0000000A">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B">
      <w:pPr>
        <w:shd w:fill="ffffff" w:val="clear"/>
        <w:spacing w:after="240" w:before="240" w:line="240" w:lineRule="auto"/>
        <w:rPr>
          <w:b w:val="1"/>
          <w:color w:val="222222"/>
        </w:rPr>
      </w:pPr>
      <w:r w:rsidDel="00000000" w:rsidR="00000000" w:rsidRPr="00000000">
        <w:rPr>
          <w:b w:val="1"/>
          <w:color w:val="222222"/>
          <w:rtl w:val="0"/>
        </w:rPr>
        <w:t xml:space="preserve">Vragen aan het college:</w:t>
      </w:r>
    </w:p>
    <w:p w:rsidR="00000000" w:rsidDel="00000000" w:rsidP="00000000" w:rsidRDefault="00000000" w:rsidRPr="00000000" w14:paraId="0000000C">
      <w:pPr>
        <w:shd w:fill="ffffff" w:val="clear"/>
        <w:spacing w:after="240" w:before="240" w:line="240" w:lineRule="auto"/>
        <w:rPr>
          <w:b w:val="1"/>
          <w:color w:val="222222"/>
        </w:rPr>
      </w:pPr>
      <w:r w:rsidDel="00000000" w:rsidR="00000000" w:rsidRPr="00000000">
        <w:rPr>
          <w:color w:val="222222"/>
          <w:rtl w:val="0"/>
        </w:rPr>
        <w:t xml:space="preserve">1️⃣ </w:t>
      </w:r>
      <w:r w:rsidDel="00000000" w:rsidR="00000000" w:rsidRPr="00000000">
        <w:rPr>
          <w:b w:val="1"/>
          <w:color w:val="222222"/>
          <w:rtl w:val="0"/>
        </w:rPr>
        <w:t xml:space="preserve">Meldingen en opvolging</w:t>
      </w:r>
    </w:p>
    <w:p w:rsidR="00000000" w:rsidDel="00000000" w:rsidP="00000000" w:rsidRDefault="00000000" w:rsidRPr="00000000" w14:paraId="0000000D">
      <w:pPr>
        <w:numPr>
          <w:ilvl w:val="0"/>
          <w:numId w:val="2"/>
        </w:numPr>
        <w:shd w:fill="ffffff" w:val="clear"/>
        <w:spacing w:after="0" w:afterAutospacing="0" w:before="240" w:line="240" w:lineRule="auto"/>
        <w:ind w:left="720" w:hanging="360"/>
        <w:rPr>
          <w:color w:val="222222"/>
        </w:rPr>
      </w:pPr>
      <w:r w:rsidDel="00000000" w:rsidR="00000000" w:rsidRPr="00000000">
        <w:rPr>
          <w:color w:val="222222"/>
          <w:rtl w:val="0"/>
        </w:rPr>
        <w:t xml:space="preserve">Is het college op de hoogte van dit tragische incident en de gang van zaken?</w:t>
      </w:r>
    </w:p>
    <w:p w:rsidR="00000000" w:rsidDel="00000000" w:rsidP="00000000" w:rsidRDefault="00000000" w:rsidRPr="00000000" w14:paraId="0000000E">
      <w:pPr>
        <w:numPr>
          <w:ilvl w:val="0"/>
          <w:numId w:val="2"/>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Kan het college bevestigen hoeveel meldingen er bij de gemeente, GGZ, politie of DNO Doen zijn binnengekomen over deze mevrouw op de dag van het incident?</w:t>
      </w:r>
    </w:p>
    <w:p w:rsidR="00000000" w:rsidDel="00000000" w:rsidP="00000000" w:rsidRDefault="00000000" w:rsidRPr="00000000" w14:paraId="0000000F">
      <w:pPr>
        <w:numPr>
          <w:ilvl w:val="0"/>
          <w:numId w:val="2"/>
        </w:numPr>
        <w:shd w:fill="ffffff" w:val="clear"/>
        <w:spacing w:after="240" w:before="0" w:beforeAutospacing="0" w:line="240" w:lineRule="auto"/>
        <w:ind w:left="720" w:hanging="360"/>
        <w:rPr>
          <w:color w:val="222222"/>
        </w:rPr>
      </w:pPr>
      <w:r w:rsidDel="00000000" w:rsidR="00000000" w:rsidRPr="00000000">
        <w:rPr>
          <w:color w:val="222222"/>
          <w:rtl w:val="0"/>
        </w:rPr>
        <w:t xml:space="preserve">Welke acties zijn ondernomen naar aanleiding van deze meldingen, en hoe is de regie gevoerd?</w:t>
      </w:r>
    </w:p>
    <w:p w:rsidR="00000000" w:rsidDel="00000000" w:rsidP="00000000" w:rsidRDefault="00000000" w:rsidRPr="00000000" w14:paraId="00000010">
      <w:pPr>
        <w:shd w:fill="ffffff" w:val="clear"/>
        <w:spacing w:after="240" w:before="240" w:line="240" w:lineRule="auto"/>
        <w:rPr>
          <w:b w:val="1"/>
          <w:color w:val="222222"/>
        </w:rPr>
      </w:pPr>
      <w:r w:rsidDel="00000000" w:rsidR="00000000" w:rsidRPr="00000000">
        <w:rPr>
          <w:color w:val="222222"/>
          <w:rtl w:val="0"/>
        </w:rPr>
        <w:t xml:space="preserve">2️⃣ </w:t>
      </w:r>
      <w:r w:rsidDel="00000000" w:rsidR="00000000" w:rsidRPr="00000000">
        <w:rPr>
          <w:b w:val="1"/>
          <w:color w:val="222222"/>
          <w:rtl w:val="0"/>
        </w:rPr>
        <w:t xml:space="preserve">Rol van DNO Doen en GGZ</w:t>
      </w:r>
    </w:p>
    <w:p w:rsidR="00000000" w:rsidDel="00000000" w:rsidP="00000000" w:rsidRDefault="00000000" w:rsidRPr="00000000" w14:paraId="00000011">
      <w:pPr>
        <w:numPr>
          <w:ilvl w:val="0"/>
          <w:numId w:val="4"/>
        </w:numPr>
        <w:shd w:fill="ffffff" w:val="clear"/>
        <w:spacing w:after="0" w:afterAutospacing="0" w:before="240" w:line="240" w:lineRule="auto"/>
        <w:ind w:left="720" w:hanging="360"/>
        <w:rPr>
          <w:color w:val="222222"/>
        </w:rPr>
      </w:pPr>
      <w:r w:rsidDel="00000000" w:rsidR="00000000" w:rsidRPr="00000000">
        <w:rPr>
          <w:color w:val="222222"/>
          <w:rtl w:val="0"/>
        </w:rPr>
        <w:t xml:space="preserve">Waarom heeft DNO Doen in deze casus kennelijk geen hulp geboden, ondanks dat sprake was van een verwarde, ernstig vervuilde en overduidelijk hulpbehoevende vrouw?</w:t>
      </w:r>
    </w:p>
    <w:p w:rsidR="00000000" w:rsidDel="00000000" w:rsidP="00000000" w:rsidRDefault="00000000" w:rsidRPr="00000000" w14:paraId="00000012">
      <w:pPr>
        <w:numPr>
          <w:ilvl w:val="0"/>
          <w:numId w:val="4"/>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Wat was de rol van de GGZ? Waarom was de GGZ volgens de politie onbereikbaar?</w:t>
      </w:r>
    </w:p>
    <w:p w:rsidR="00000000" w:rsidDel="00000000" w:rsidP="00000000" w:rsidRDefault="00000000" w:rsidRPr="00000000" w14:paraId="00000013">
      <w:pPr>
        <w:numPr>
          <w:ilvl w:val="0"/>
          <w:numId w:val="4"/>
        </w:numPr>
        <w:shd w:fill="ffffff" w:val="clear"/>
        <w:spacing w:after="240" w:before="0" w:beforeAutospacing="0" w:line="240" w:lineRule="auto"/>
        <w:ind w:left="720" w:hanging="360"/>
        <w:rPr>
          <w:color w:val="222222"/>
        </w:rPr>
      </w:pPr>
      <w:r w:rsidDel="00000000" w:rsidR="00000000" w:rsidRPr="00000000">
        <w:rPr>
          <w:color w:val="222222"/>
          <w:rtl w:val="0"/>
        </w:rPr>
        <w:t xml:space="preserve">Welke afspraken bestaan er over de bereikbaarheid van de GGZ in crisissituaties, en zijn deze nagekomen?</w:t>
      </w:r>
    </w:p>
    <w:p w:rsidR="00000000" w:rsidDel="00000000" w:rsidP="00000000" w:rsidRDefault="00000000" w:rsidRPr="00000000" w14:paraId="00000014">
      <w:pPr>
        <w:shd w:fill="ffffff" w:val="clear"/>
        <w:spacing w:after="240" w:before="240" w:line="240" w:lineRule="auto"/>
        <w:rPr>
          <w:b w:val="1"/>
          <w:color w:val="222222"/>
        </w:rPr>
      </w:pPr>
      <w:r w:rsidDel="00000000" w:rsidR="00000000" w:rsidRPr="00000000">
        <w:rPr>
          <w:color w:val="222222"/>
          <w:rtl w:val="0"/>
        </w:rPr>
        <w:t xml:space="preserve">3️⃣ </w:t>
      </w:r>
      <w:r w:rsidDel="00000000" w:rsidR="00000000" w:rsidRPr="00000000">
        <w:rPr>
          <w:b w:val="1"/>
          <w:color w:val="222222"/>
          <w:rtl w:val="0"/>
        </w:rPr>
        <w:t xml:space="preserve">Rol van de gemeente</w:t>
      </w:r>
    </w:p>
    <w:p w:rsidR="00000000" w:rsidDel="00000000" w:rsidP="00000000" w:rsidRDefault="00000000" w:rsidRPr="00000000" w14:paraId="00000015">
      <w:pPr>
        <w:numPr>
          <w:ilvl w:val="0"/>
          <w:numId w:val="1"/>
        </w:numPr>
        <w:shd w:fill="ffffff" w:val="clear"/>
        <w:spacing w:after="0" w:afterAutospacing="0" w:before="240" w:line="240" w:lineRule="auto"/>
        <w:ind w:left="720" w:hanging="360"/>
        <w:rPr>
          <w:color w:val="222222"/>
        </w:rPr>
      </w:pPr>
      <w:r w:rsidDel="00000000" w:rsidR="00000000" w:rsidRPr="00000000">
        <w:rPr>
          <w:color w:val="222222"/>
          <w:rtl w:val="0"/>
        </w:rPr>
        <w:t xml:space="preserve">Op welke wijze is de gemeente betrokken geweest bij de coördinatie van de hulpverlening en het voorkomen van escalatie?</w:t>
      </w:r>
    </w:p>
    <w:p w:rsidR="00000000" w:rsidDel="00000000" w:rsidP="00000000" w:rsidRDefault="00000000" w:rsidRPr="00000000" w14:paraId="00000016">
      <w:pPr>
        <w:numPr>
          <w:ilvl w:val="0"/>
          <w:numId w:val="1"/>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Welke lessen trekt het college uit deze casus voor de aanpak van zorgmijders en verwarde personen?</w:t>
      </w:r>
    </w:p>
    <w:p w:rsidR="00000000" w:rsidDel="00000000" w:rsidP="00000000" w:rsidRDefault="00000000" w:rsidRPr="00000000" w14:paraId="00000017">
      <w:pPr>
        <w:numPr>
          <w:ilvl w:val="0"/>
          <w:numId w:val="1"/>
        </w:numPr>
        <w:shd w:fill="ffffff" w:val="clear"/>
        <w:spacing w:after="240" w:before="0" w:beforeAutospacing="0" w:line="240" w:lineRule="auto"/>
        <w:ind w:left="720" w:hanging="360"/>
        <w:rPr>
          <w:color w:val="222222"/>
          <w:u w:val="none"/>
        </w:rPr>
      </w:pPr>
      <w:r w:rsidDel="00000000" w:rsidR="00000000" w:rsidRPr="00000000">
        <w:rPr>
          <w:color w:val="222222"/>
          <w:rtl w:val="0"/>
        </w:rPr>
        <w:t xml:space="preserve">Is de burgemeester anders dan in eerdere situaties welke voor buurtbewoners als heftig en schokkend werden ervaren wel ter plaatse aanwezig geweest? Zo nee waarom niet </w:t>
      </w:r>
    </w:p>
    <w:p w:rsidR="00000000" w:rsidDel="00000000" w:rsidP="00000000" w:rsidRDefault="00000000" w:rsidRPr="00000000" w14:paraId="00000018">
      <w:pPr>
        <w:shd w:fill="ffffff" w:val="clear"/>
        <w:spacing w:after="240" w:before="240" w:line="240" w:lineRule="auto"/>
        <w:rPr>
          <w:b w:val="1"/>
          <w:color w:val="222222"/>
        </w:rPr>
      </w:pPr>
      <w:r w:rsidDel="00000000" w:rsidR="00000000" w:rsidRPr="00000000">
        <w:rPr>
          <w:color w:val="222222"/>
          <w:rtl w:val="0"/>
        </w:rPr>
        <w:t xml:space="preserve">4️⃣ </w:t>
      </w:r>
      <w:r w:rsidDel="00000000" w:rsidR="00000000" w:rsidRPr="00000000">
        <w:rPr>
          <w:b w:val="1"/>
          <w:color w:val="222222"/>
          <w:rtl w:val="0"/>
        </w:rPr>
        <w:t xml:space="preserve">Toekomstige preventie</w:t>
      </w:r>
    </w:p>
    <w:p w:rsidR="00000000" w:rsidDel="00000000" w:rsidP="00000000" w:rsidRDefault="00000000" w:rsidRPr="00000000" w14:paraId="00000019">
      <w:pPr>
        <w:numPr>
          <w:ilvl w:val="0"/>
          <w:numId w:val="3"/>
        </w:numPr>
        <w:shd w:fill="ffffff" w:val="clear"/>
        <w:spacing w:after="0" w:afterAutospacing="0" w:before="240" w:line="240" w:lineRule="auto"/>
        <w:ind w:left="720" w:hanging="360"/>
        <w:rPr>
          <w:color w:val="222222"/>
        </w:rPr>
      </w:pPr>
      <w:r w:rsidDel="00000000" w:rsidR="00000000" w:rsidRPr="00000000">
        <w:rPr>
          <w:color w:val="222222"/>
          <w:rtl w:val="0"/>
        </w:rPr>
        <w:t xml:space="preserve">Is het college bereid een onafhankelijke evaluatie van deze casus te initiëren met betrokken instanties (politie, DNO Doen, GGZ, Veiligheidshuis), zodat herhaling kan worden voorkomen?</w:t>
      </w:r>
    </w:p>
    <w:p w:rsidR="00000000" w:rsidDel="00000000" w:rsidP="00000000" w:rsidRDefault="00000000" w:rsidRPr="00000000" w14:paraId="0000001A">
      <w:pPr>
        <w:numPr>
          <w:ilvl w:val="0"/>
          <w:numId w:val="3"/>
        </w:numPr>
        <w:shd w:fill="ffffff" w:val="clear"/>
        <w:spacing w:after="240" w:before="0" w:beforeAutospacing="0" w:line="240" w:lineRule="auto"/>
        <w:ind w:left="720" w:hanging="360"/>
        <w:rPr>
          <w:color w:val="222222"/>
        </w:rPr>
      </w:pPr>
      <w:r w:rsidDel="00000000" w:rsidR="00000000" w:rsidRPr="00000000">
        <w:rPr>
          <w:color w:val="222222"/>
          <w:rtl w:val="0"/>
        </w:rPr>
        <w:t xml:space="preserve">Welke verbetermaatregelen overweegt het college om de ketensamenwerking bij soortgelijke crisissituaties te verbeteren?</w:t>
      </w:r>
    </w:p>
    <w:p w:rsidR="00000000" w:rsidDel="00000000" w:rsidP="00000000" w:rsidRDefault="00000000" w:rsidRPr="00000000" w14:paraId="0000001B">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C">
      <w:pPr>
        <w:shd w:fill="ffffff" w:val="clear"/>
        <w:spacing w:after="240" w:before="240" w:line="240" w:lineRule="auto"/>
        <w:rPr>
          <w:color w:val="222222"/>
        </w:rPr>
      </w:pPr>
      <w:r w:rsidDel="00000000" w:rsidR="00000000" w:rsidRPr="00000000">
        <w:rPr>
          <w:b w:val="1"/>
          <w:color w:val="222222"/>
          <w:rtl w:val="0"/>
        </w:rPr>
        <w:t xml:space="preserve">Slotopmerking:</w:t>
        <w:br w:type="textWrapping"/>
      </w:r>
      <w:r w:rsidDel="00000000" w:rsidR="00000000" w:rsidRPr="00000000">
        <w:rPr>
          <w:color w:val="222222"/>
          <w:rtl w:val="0"/>
        </w:rPr>
        <w:t xml:space="preserve">Onze fracties vinden  het onacceptabel dat signalen van inwoners herhaaldelijk niet serieus lijken te zijn genomen en dat hulpverlening en veiligheid onvoldoende zijn geborgd. Wij verzoeken het college om een zorgvuldige, volledige beantwoording en een concreet plan van aanpak.</w:t>
      </w:r>
    </w:p>
    <w:p w:rsidR="00000000" w:rsidDel="00000000" w:rsidP="00000000" w:rsidRDefault="00000000" w:rsidRPr="00000000" w14:paraId="0000001D">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E">
      <w:pPr>
        <w:shd w:fill="ffffff" w:val="clear"/>
        <w:spacing w:after="240" w:before="240" w:line="240" w:lineRule="auto"/>
        <w:rPr>
          <w:color w:val="222222"/>
        </w:rPr>
      </w:pPr>
      <w:r w:rsidDel="00000000" w:rsidR="00000000" w:rsidRPr="00000000">
        <w:rPr>
          <w:color w:val="222222"/>
          <w:rtl w:val="0"/>
        </w:rPr>
        <w:t xml:space="preserve">S. Hamerslag </w:t>
      </w:r>
    </w:p>
    <w:p w:rsidR="00000000" w:rsidDel="00000000" w:rsidP="00000000" w:rsidRDefault="00000000" w:rsidRPr="00000000" w14:paraId="0000001F">
      <w:pPr>
        <w:shd w:fill="ffffff" w:val="clear"/>
        <w:spacing w:after="240" w:before="240" w:line="240" w:lineRule="auto"/>
        <w:rPr>
          <w:color w:val="222222"/>
        </w:rPr>
      </w:pPr>
      <w:r w:rsidDel="00000000" w:rsidR="00000000" w:rsidRPr="00000000">
        <w:rPr>
          <w:color w:val="222222"/>
          <w:rtl w:val="0"/>
        </w:rPr>
        <w:t xml:space="preserve">M. Dijk </w:t>
      </w:r>
      <w:r w:rsidDel="00000000" w:rsidR="00000000" w:rsidRPr="00000000">
        <w:rPr>
          <w:rtl w:val="0"/>
        </w:rPr>
      </w:r>
    </w:p>
    <w:p w:rsidR="00000000" w:rsidDel="00000000" w:rsidP="00000000" w:rsidRDefault="00000000" w:rsidRPr="00000000" w14:paraId="00000020">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