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over gedumpt afval en gevaarlijk materiaal bij containers Achterbinnenhaven</w:t>
      </w:r>
    </w:p>
    <w:p w:rsidR="00000000" w:rsidDel="00000000" w:rsidP="00000000" w:rsidRDefault="00000000" w:rsidRPr="00000000" w14:paraId="00000002">
      <w:pPr>
        <w:numPr>
          <w:ilvl w:val="0"/>
          <w:numId w:val="1"/>
        </w:numPr>
        <w:spacing w:after="0" w:afterAutospacing="0" w:before="240" w:lineRule="auto"/>
        <w:ind w:left="720" w:hanging="360"/>
        <w:rPr>
          <w:sz w:val="28"/>
          <w:szCs w:val="28"/>
        </w:rPr>
      </w:pPr>
      <w:r w:rsidDel="00000000" w:rsidR="00000000" w:rsidRPr="00000000">
        <w:rPr>
          <w:rFonts w:ascii="Arial" w:cs="Arial" w:eastAsia="Arial" w:hAnsi="Arial"/>
          <w:sz w:val="28"/>
          <w:szCs w:val="28"/>
          <w:rtl w:val="0"/>
        </w:rPr>
        <w:t xml:space="preserve">Is het college op de hoogte van de recente situatie bij de nieuwe vuilcontainers aan de Achterbinnenhaven, waar opnieuw afval is gedumpt, waaronder een gebruikte injectiespuit met naald?</w:t>
      </w:r>
    </w:p>
    <w:p w:rsidR="00000000" w:rsidDel="00000000" w:rsidP="00000000" w:rsidRDefault="00000000" w:rsidRPr="00000000" w14:paraId="00000003">
      <w:pPr>
        <w:numPr>
          <w:ilvl w:val="0"/>
          <w:numId w:val="1"/>
        </w:numPr>
        <w:spacing w:after="0" w:afterAutospacing="0" w:before="0" w:beforeAutospacing="0" w:lineRule="auto"/>
        <w:ind w:left="720" w:hanging="360"/>
        <w:rPr>
          <w:sz w:val="28"/>
          <w:szCs w:val="28"/>
        </w:rPr>
      </w:pPr>
      <w:r w:rsidDel="00000000" w:rsidR="00000000" w:rsidRPr="00000000">
        <w:rPr>
          <w:rFonts w:ascii="Arial" w:cs="Arial" w:eastAsia="Arial" w:hAnsi="Arial"/>
          <w:sz w:val="28"/>
          <w:szCs w:val="28"/>
          <w:rtl w:val="0"/>
        </w:rPr>
        <w:t xml:space="preserve">Hoe beoordeelt het college de veiligheid en hygiëne rond deze containers, met name gezien de aanwezigheid van gevaarlijk afval zoals spuiten, en welke maatregelen worden genomen om dit tegen te gaan?</w:t>
      </w:r>
    </w:p>
    <w:p w:rsidR="00000000" w:rsidDel="00000000" w:rsidP="00000000" w:rsidRDefault="00000000" w:rsidRPr="00000000" w14:paraId="00000004">
      <w:pPr>
        <w:numPr>
          <w:ilvl w:val="0"/>
          <w:numId w:val="1"/>
        </w:numPr>
        <w:spacing w:after="240" w:before="0" w:beforeAutospacing="0" w:lineRule="auto"/>
        <w:ind w:left="720" w:hanging="360"/>
        <w:rPr>
          <w:sz w:val="28"/>
          <w:szCs w:val="28"/>
        </w:rPr>
      </w:pPr>
      <w:r w:rsidDel="00000000" w:rsidR="00000000" w:rsidRPr="00000000">
        <w:rPr>
          <w:rFonts w:ascii="Arial" w:cs="Arial" w:eastAsia="Arial" w:hAnsi="Arial"/>
          <w:sz w:val="28"/>
          <w:szCs w:val="28"/>
          <w:rtl w:val="0"/>
        </w:rPr>
        <w:t xml:space="preserve">Is het college bereid om cameratoezicht, betere verlichting of frequenter toezicht te overwegen op deze locatie om herhaling van dit soort gevaarlijke situaties te voorkomen?</w:t>
      </w:r>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S hamerslag </w:t>
      </w:r>
    </w:p>
    <w:p w:rsidR="00000000" w:rsidDel="00000000" w:rsidP="00000000" w:rsidRDefault="00000000" w:rsidRPr="00000000" w14:paraId="0000000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color w:val="000000"/>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